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兰州市关于严格落实一周临时性管控措施的通告</w:t>
      </w:r>
    </w:p>
    <w:p>
      <w:pPr>
        <w:spacing w:line="64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我市自</w:t>
      </w:r>
      <w:r>
        <w:rPr>
          <w:rFonts w:hint="eastAsia" w:ascii="仿宋" w:hAnsi="仿宋" w:eastAsia="仿宋"/>
          <w:sz w:val="32"/>
          <w:szCs w:val="32"/>
          <w:lang w:val="en-US"/>
        </w:rPr>
        <w:t>7</w:t>
      </w:r>
      <w:r>
        <w:rPr>
          <w:rFonts w:hint="eastAsia" w:ascii="仿宋" w:hAnsi="仿宋" w:eastAsia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/>
          <w:sz w:val="32"/>
          <w:szCs w:val="32"/>
          <w:lang w:val="en-US"/>
        </w:rPr>
        <w:t>11</w:t>
      </w:r>
      <w:r>
        <w:rPr>
          <w:rFonts w:hint="eastAsia" w:ascii="仿宋" w:hAnsi="仿宋" w:eastAsia="仿宋"/>
          <w:sz w:val="32"/>
          <w:szCs w:val="32"/>
          <w:lang w:eastAsia="zh-CN"/>
        </w:rPr>
        <w:t>日</w:t>
      </w:r>
      <w:r>
        <w:rPr>
          <w:rFonts w:hint="eastAsia" w:ascii="仿宋" w:hAnsi="仿宋" w:eastAsia="仿宋"/>
          <w:sz w:val="32"/>
          <w:szCs w:val="32"/>
          <w:lang w:val="en-US"/>
        </w:rPr>
        <w:t>0</w:t>
      </w:r>
      <w:r>
        <w:rPr>
          <w:rFonts w:hint="eastAsia" w:ascii="仿宋" w:hAnsi="仿宋" w:eastAsia="仿宋"/>
          <w:sz w:val="32"/>
          <w:szCs w:val="32"/>
          <w:lang w:eastAsia="zh-CN"/>
        </w:rPr>
        <w:t>时起已对城关区、七里河区、西固区、安宁区实行一周临时性管控措施。针对当前我市疫情依然严峻复杂的形势，为进一步严格落实临时性管控措施，现将有关事项通告如下：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一、在兰党政机关、企事业单位、社会组织等实行周末弹性工作模式，保持正常运转。除承担疫情防控、安全生产、应急抢险、城市运转、值班值守等必需紧要任务的工作人员外，均实行居家办公。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二、需连续生产经营的企业要严格落实企业主体责任，加强员工管理，督促员工遵守疫情防控的各项管理规定。各类娱乐休闲场所、人员聚集经营性场所、公共文化活动场所一律暂停营业。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三、生活超市、农贸市场、药店、医疗机构正常运行，严格落实“一扫三查”（扫“小兰帮办”、查体温、查健康码、查行程卡）措施并查验</w:t>
      </w:r>
      <w:r>
        <w:rPr>
          <w:rFonts w:hint="eastAsia" w:ascii="仿宋" w:hAnsi="仿宋" w:eastAsia="仿宋"/>
          <w:sz w:val="32"/>
          <w:szCs w:val="32"/>
          <w:lang w:val="en-US"/>
        </w:rPr>
        <w:t>24</w:t>
      </w:r>
      <w:r>
        <w:rPr>
          <w:rFonts w:hint="eastAsia" w:ascii="仿宋" w:hAnsi="仿宋" w:eastAsia="仿宋"/>
          <w:sz w:val="32"/>
          <w:szCs w:val="32"/>
          <w:lang w:eastAsia="zh-CN"/>
        </w:rPr>
        <w:t>小时核酸检测阴性证明。餐饮类企业禁止堂食，仅可通过到店自取、网络或电话等外卖订餐，提供“无接触式”外卖服务（配送至小区门口），其他营业场所、门店全部暂时停业。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四、中高风险区根据有关规定管理。低风险区小区实行封闭式管理，小区只保留一个出入口，实行</w:t>
      </w:r>
      <w:r>
        <w:rPr>
          <w:rFonts w:hint="eastAsia" w:ascii="仿宋" w:hAnsi="仿宋" w:eastAsia="仿宋"/>
          <w:sz w:val="32"/>
          <w:szCs w:val="32"/>
          <w:lang w:val="en-US"/>
        </w:rPr>
        <w:t>24</w:t>
      </w:r>
      <w:r>
        <w:rPr>
          <w:rFonts w:hint="eastAsia" w:ascii="仿宋" w:hAnsi="仿宋" w:eastAsia="仿宋"/>
          <w:sz w:val="32"/>
          <w:szCs w:val="32"/>
          <w:lang w:eastAsia="zh-CN"/>
        </w:rPr>
        <w:t>小时值班值守，严格执行出入证管理制度，购买生活物资凭出入证每天每户只能外出</w:t>
      </w:r>
      <w:r>
        <w:rPr>
          <w:rFonts w:hint="eastAsia" w:ascii="仿宋" w:hAnsi="仿宋" w:eastAsia="仿宋"/>
          <w:sz w:val="32"/>
          <w:szCs w:val="32"/>
          <w:lang w:val="en-US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次。参与疫情防控、医疗救护、应急抢险、垃圾处理、行政执法、保障城市基本运行的行业工作人员以及快递、外卖配送人员，凭</w:t>
      </w:r>
      <w:r>
        <w:rPr>
          <w:rFonts w:hint="eastAsia" w:ascii="仿宋" w:hAnsi="仿宋" w:eastAsia="仿宋"/>
          <w:sz w:val="32"/>
          <w:szCs w:val="32"/>
          <w:lang w:val="en-US"/>
        </w:rPr>
        <w:t>24</w:t>
      </w:r>
      <w:r>
        <w:rPr>
          <w:rFonts w:hint="eastAsia" w:ascii="仿宋" w:hAnsi="仿宋" w:eastAsia="仿宋"/>
          <w:sz w:val="32"/>
          <w:szCs w:val="32"/>
          <w:lang w:eastAsia="zh-CN"/>
        </w:rPr>
        <w:t>小时核酸检测阴性证明和工作证件可外出工作。外来人员一律禁止进入小区。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五、城市公交车、轨道交通采取调整发车频次、减少运营圈次，通过中高风险区站点时要甩站、绕行。乘客须严格落实扫码、测温、戴口罩等防控措施，同时出具</w:t>
      </w:r>
      <w:r>
        <w:rPr>
          <w:rFonts w:hint="eastAsia" w:ascii="仿宋" w:hAnsi="仿宋" w:eastAsia="仿宋"/>
          <w:sz w:val="32"/>
          <w:szCs w:val="32"/>
          <w:lang w:val="en-US"/>
        </w:rPr>
        <w:t>24</w:t>
      </w:r>
      <w:r>
        <w:rPr>
          <w:rFonts w:hint="eastAsia" w:ascii="仿宋" w:hAnsi="仿宋" w:eastAsia="仿宋"/>
          <w:sz w:val="32"/>
          <w:szCs w:val="32"/>
          <w:lang w:eastAsia="zh-CN"/>
        </w:rPr>
        <w:t>小时核酸检测阴性证明。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六、除保供、保产、保稳、公安、消防、应急等防疫车辆外，不符合规定的社会车辆不运行、不流动。私家车原则不出行，确因外出就医、工作需要等必须出行的车辆，对所有驾乘人员落实“一扫三查”、</w:t>
      </w:r>
      <w:r>
        <w:rPr>
          <w:rFonts w:hint="eastAsia" w:ascii="仿宋" w:hAnsi="仿宋" w:eastAsia="仿宋"/>
          <w:sz w:val="32"/>
          <w:szCs w:val="32"/>
          <w:lang w:val="en-US"/>
        </w:rPr>
        <w:t>24</w:t>
      </w:r>
      <w:r>
        <w:rPr>
          <w:rFonts w:hint="eastAsia" w:ascii="仿宋" w:hAnsi="仿宋" w:eastAsia="仿宋"/>
          <w:sz w:val="32"/>
          <w:szCs w:val="32"/>
          <w:lang w:eastAsia="zh-CN"/>
        </w:rPr>
        <w:t>小时核酸检测阴性证明和出入证（或单位工作证明）后予以通行。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七、全市人员非必要不离兰，确需离兰的，必须落实“一扫三查”、</w:t>
      </w:r>
      <w:r>
        <w:rPr>
          <w:rFonts w:hint="eastAsia" w:ascii="仿宋" w:hAnsi="仿宋" w:eastAsia="仿宋"/>
          <w:sz w:val="32"/>
          <w:szCs w:val="32"/>
          <w:lang w:val="en-US"/>
        </w:rPr>
        <w:t>24</w:t>
      </w:r>
      <w:r>
        <w:rPr>
          <w:rFonts w:hint="eastAsia" w:ascii="仿宋" w:hAnsi="仿宋" w:eastAsia="仿宋"/>
          <w:sz w:val="32"/>
          <w:szCs w:val="32"/>
          <w:lang w:eastAsia="zh-CN"/>
        </w:rPr>
        <w:t>小时核酸检测阴性证明、所在单位（学校）证明或居住地所属社区证明。市域外人员非必要不入兰，确需入兰的，须落实“一扫三查”，持</w:t>
      </w:r>
      <w:r>
        <w:rPr>
          <w:rFonts w:hint="eastAsia" w:ascii="仿宋" w:hAnsi="仿宋" w:eastAsia="仿宋"/>
          <w:sz w:val="32"/>
          <w:szCs w:val="32"/>
          <w:lang w:val="en-US"/>
        </w:rPr>
        <w:t>24</w:t>
      </w:r>
      <w:r>
        <w:rPr>
          <w:rFonts w:hint="eastAsia" w:ascii="仿宋" w:hAnsi="仿宋" w:eastAsia="仿宋"/>
          <w:sz w:val="32"/>
          <w:szCs w:val="32"/>
          <w:lang w:eastAsia="zh-CN"/>
        </w:rPr>
        <w:t>小时核酸检测阴性证明。入兰后立即进行</w:t>
      </w:r>
      <w:r>
        <w:rPr>
          <w:rFonts w:hint="eastAsia" w:ascii="仿宋" w:hAnsi="仿宋" w:eastAsia="仿宋"/>
          <w:sz w:val="32"/>
          <w:szCs w:val="32"/>
          <w:lang w:val="en-US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次核酸检测，并遵守兰州市疫情防控规定，中高风险区所在县区入兰人员管理和服务措施不变。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八、市民看病就医可提前联系医疗机构、街道社区服务热线求助，医疗机构和社区要为居民正常就医提供保障，各级各类医疗机构不得以任何理由拒绝接诊。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九、希望广大人民群众继续理解配合、积极参与疫情防控，支持一线人员开展工作，守望相助、同舟共济、共克时艰，坚决打赢疫情防控歼灭战。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ind w:firstLine="3840" w:firstLineChars="120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兰州市新冠肺炎疫情联防联控</w:t>
      </w:r>
    </w:p>
    <w:p>
      <w:pPr>
        <w:ind w:firstLine="4800" w:firstLineChars="150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领导小组办公室</w:t>
      </w:r>
    </w:p>
    <w:p>
      <w:pPr>
        <w:ind w:firstLine="4800" w:firstLineChars="150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2022</w:t>
      </w:r>
      <w:r>
        <w:rPr>
          <w:rFonts w:hint="eastAsia" w:ascii="仿宋" w:hAnsi="仿宋" w:eastAsia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/>
          <w:sz w:val="32"/>
          <w:szCs w:val="32"/>
          <w:lang w:val="en-US"/>
        </w:rPr>
        <w:t>7</w:t>
      </w:r>
      <w:r>
        <w:rPr>
          <w:rFonts w:hint="eastAsia" w:ascii="仿宋" w:hAnsi="仿宋" w:eastAsia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/>
          <w:sz w:val="32"/>
          <w:szCs w:val="32"/>
          <w:lang w:val="en-US"/>
        </w:rPr>
        <w:t>12</w:t>
      </w:r>
      <w:r>
        <w:rPr>
          <w:rFonts w:hint="eastAsia" w:ascii="仿宋" w:hAnsi="仿宋" w:eastAsia="仿宋"/>
          <w:sz w:val="32"/>
          <w:szCs w:val="32"/>
          <w:lang w:eastAsia="zh-CN"/>
        </w:rPr>
        <w:t>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/>
    <w:sectPr>
      <w:pgSz w:w="11906" w:h="16838"/>
      <w:pgMar w:top="1440" w:right="1800" w:bottom="1440" w:left="1800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@微软雅黑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YmUyMjFmNGQyZGU3MzdhYWRiZTlkNWQ3ZWFkN2EifQ=="/>
  </w:docVars>
  <w:rsids>
    <w:rsidRoot w:val="138A4A7E"/>
    <w:rsid w:val="138A4A7E"/>
    <w:rsid w:val="7D83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1108</Words>
  <Characters>1120</Characters>
  <Lines>0</Lines>
  <Paragraphs>0</Paragraphs>
  <TotalTime>1</TotalTime>
  <ScaleCrop>false</ScaleCrop>
  <LinksUpToDate>false</LinksUpToDate>
  <CharactersWithSpaces>1120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2022-07-14T12:36:00Z</dcterms:created>
  <dc:creator>Administrator</dc:creator>
  <cp:lastModifiedBy>Administrator</cp:lastModifiedBy>
  <dcterms:modified xsi:type="dcterms:W3CDTF">2022-07-14T12:43:19Z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F11EE950017B47AF94BE3585FEEA79F8</vt:lpwstr>
  </property>
</Properties>
</file>