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关于新形势下党内政治生活的若干准则》，是为了更好进行具有许多新的历史特点的伟大斗争、推进党的建设新的伟大工程、推进中国特色社会主义伟大事业，经受“四大考验”、克服“四种危险”，由党的十八届六中全会制定的一部新形势下党内政治生活的准则。</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[1]</w:t>
      </w:r>
      <w:bookmarkStart w:id="0" w:name="ref_[1]_20828907"/>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2016年10月27日，《关于新形势下党内政治生活的若干准则》由中国共产党第十八届中央委员会第六次全体会议通过，自2016年11月2日全文发布实行。</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[1]</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bookmarkStart w:id="24" w:name="_GoBack"/>
      <w:bookmarkEnd w:id="24"/>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390" w:lineRule="atLeast"/>
        <w:ind w:left="0" w:right="0"/>
        <w:rPr>
          <w:color w:val="000000" w:themeColor="text1"/>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2019年7月，中央“不忘初心、牢记使命”主题教育领导小组印发《关于在“不忘初心、牢记使命”主题教育中对照党章党规找差距的工作方案》，通知指出，党员领导干部要重点对照党章、《关于新形势下党内政治生活的若干准则》《中国共产党纪律处分条例》，进行自我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390" w:lineRule="atLeast"/>
        <w:ind w:left="0" w:right="0"/>
        <w:rPr>
          <w:color w:val="000000" w:themeColor="text1"/>
          <w:sz w:val="24"/>
          <w:szCs w:val="24"/>
          <w14:textFill>
            <w14:solidFill>
              <w14:schemeClr w14:val="tx1"/>
            </w14:solidFill>
          </w14:textFill>
        </w:rPr>
      </w:pPr>
      <w:r>
        <w:rPr>
          <w:i w:val="0"/>
          <w:caps w:val="0"/>
          <w:color w:val="000000" w:themeColor="text1"/>
          <w:spacing w:val="0"/>
          <w:sz w:val="24"/>
          <w:szCs w:val="24"/>
          <w:u w:val="none"/>
          <w:shd w:val="clear" w:fill="FFFFFF"/>
          <w14:textFill>
            <w14:solidFill>
              <w14:schemeClr w14:val="tx1"/>
            </w14:solidFill>
          </w14:textFill>
        </w:rPr>
        <w:fldChar w:fldCharType="begin"/>
      </w:r>
      <w:r>
        <w:rPr>
          <w:i w:val="0"/>
          <w:caps w:val="0"/>
          <w:color w:val="000000" w:themeColor="text1"/>
          <w:spacing w:val="0"/>
          <w:sz w:val="24"/>
          <w:szCs w:val="24"/>
          <w:u w:val="none"/>
          <w:shd w:val="clear" w:fill="FFFFFF"/>
          <w14:textFill>
            <w14:solidFill>
              <w14:schemeClr w14:val="tx1"/>
            </w14:solidFill>
          </w14:textFill>
        </w:rPr>
        <w:instrText xml:space="preserve"> HYPERLINK "https://baike.baidu.com/item/%E4%B8%AD%E5%9B%BD%E5%85%B1%E4%BA%A7%E5%85%9A%E7%AC%AC%E5%8D%81%E5%85%AB%E5%B1%8A%E4%B8%AD%E5%A4%AE%E5%A7%94%E5%91%98%E4%BC%9A/2955331" \t "https://baike.baidu.com/item/%E5%85%B3%E4%BA%8E%E6%96%B0%E5%BD%A2%E5%8A%BF%E4%B8%8B%E5%85%9A%E5%86%85%E6%94%BF%E6%B2%BB%E7%94%9F%E6%B4%BB%E7%9A%84%E8%8B%A5%E5%B9%B2%E5%87%86%E5%88%99/_blank" </w:instrText>
      </w:r>
      <w:r>
        <w:rPr>
          <w:i w:val="0"/>
          <w:caps w:val="0"/>
          <w:color w:val="000000" w:themeColor="text1"/>
          <w:spacing w:val="0"/>
          <w:sz w:val="24"/>
          <w:szCs w:val="24"/>
          <w:u w:val="none"/>
          <w:shd w:val="clear" w:fill="FFFFFF"/>
          <w14:textFill>
            <w14:solidFill>
              <w14:schemeClr w14:val="tx1"/>
            </w14:solidFill>
          </w14:textFill>
        </w:rPr>
        <w:fldChar w:fldCharType="separate"/>
      </w:r>
      <w:r>
        <w:rPr>
          <w:rStyle w:val="5"/>
          <w:i w:val="0"/>
          <w:caps w:val="0"/>
          <w:color w:val="000000" w:themeColor="text1"/>
          <w:spacing w:val="0"/>
          <w:sz w:val="24"/>
          <w:szCs w:val="24"/>
          <w:u w:val="none"/>
          <w:shd w:val="clear" w:fill="FFFFFF"/>
          <w14:textFill>
            <w14:solidFill>
              <w14:schemeClr w14:val="tx1"/>
            </w14:solidFill>
          </w14:textFill>
        </w:rPr>
        <w:t>中国共产党第十八届中央委员会</w:t>
      </w:r>
      <w:r>
        <w:rPr>
          <w:i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line="390" w:lineRule="atLeast"/>
        <w:ind w:left="0" w:right="0"/>
        <w:rPr>
          <w:b/>
          <w:color w:val="000000" w:themeColor="text1"/>
          <w:sz w:val="24"/>
          <w:szCs w:val="24"/>
          <w14:textFill>
            <w14:solidFill>
              <w14:schemeClr w14:val="tx1"/>
            </w14:solidFill>
          </w14:textFill>
        </w:rPr>
      </w:pPr>
      <w:r>
        <w:rPr>
          <w:b/>
          <w:i w:val="0"/>
          <w:caps w:val="0"/>
          <w:color w:val="000000" w:themeColor="text1"/>
          <w:spacing w:val="0"/>
          <w:sz w:val="24"/>
          <w:szCs w:val="24"/>
          <w:shd w:val="clear" w:fill="FFFFFF"/>
          <w14:textFill>
            <w14:solidFill>
              <w14:schemeClr w14:val="tx1"/>
            </w14:solidFill>
          </w14:textFill>
        </w:rPr>
        <w:t>通过时间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390" w:lineRule="atLeast"/>
        <w:ind w:left="0" w:right="0"/>
        <w:rPr>
          <w:color w:val="000000" w:themeColor="text1"/>
          <w:sz w:val="24"/>
          <w:szCs w:val="24"/>
          <w14:textFill>
            <w14:solidFill>
              <w14:schemeClr w14:val="tx1"/>
            </w14:solidFill>
          </w14:textFill>
        </w:rPr>
      </w:pPr>
      <w:r>
        <w:rPr>
          <w:i w:val="0"/>
          <w:caps w:val="0"/>
          <w:color w:val="000000" w:themeColor="text1"/>
          <w:spacing w:val="0"/>
          <w:sz w:val="24"/>
          <w:szCs w:val="24"/>
          <w:shd w:val="clear" w:fill="FFFFFF"/>
          <w14:textFill>
            <w14:solidFill>
              <w14:schemeClr w14:val="tx1"/>
            </w14:solidFill>
          </w14:textFill>
        </w:rPr>
        <w:t>2016年10月27日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line="390" w:lineRule="atLeast"/>
        <w:ind w:left="0" w:right="0"/>
        <w:rPr>
          <w:b/>
          <w:color w:val="000000" w:themeColor="text1"/>
          <w:sz w:val="24"/>
          <w:szCs w:val="24"/>
          <w14:textFill>
            <w14:solidFill>
              <w14:schemeClr w14:val="tx1"/>
            </w14:solidFill>
          </w14:textFill>
        </w:rPr>
      </w:pPr>
      <w:r>
        <w:rPr>
          <w:b/>
          <w:i w:val="0"/>
          <w:caps w:val="0"/>
          <w:color w:val="000000" w:themeColor="text1"/>
          <w:spacing w:val="0"/>
          <w:sz w:val="24"/>
          <w:szCs w:val="24"/>
          <w:shd w:val="clear" w:fill="FFFFFF"/>
          <w14:textFill>
            <w14:solidFill>
              <w14:schemeClr w14:val="tx1"/>
            </w14:solidFill>
          </w14:textFill>
        </w:rPr>
        <w:t>实施时间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390" w:lineRule="atLeast"/>
        <w:ind w:left="0" w:right="0"/>
        <w:rPr>
          <w:color w:val="000000" w:themeColor="text1"/>
          <w:sz w:val="24"/>
          <w:szCs w:val="24"/>
          <w14:textFill>
            <w14:solidFill>
              <w14:schemeClr w14:val="tx1"/>
            </w14:solidFill>
          </w14:textFill>
        </w:rPr>
      </w:pPr>
      <w:r>
        <w:rPr>
          <w:i w:val="0"/>
          <w:caps w:val="0"/>
          <w:color w:val="000000" w:themeColor="text1"/>
          <w:spacing w:val="0"/>
          <w:sz w:val="24"/>
          <w:szCs w:val="24"/>
          <w:shd w:val="clear" w:fill="FFFFFF"/>
          <w14:textFill>
            <w14:solidFill>
              <w14:schemeClr w14:val="tx1"/>
            </w14:solidFill>
          </w14:textFill>
        </w:rPr>
        <w:t>2016年11月2日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56" w:beforeAutospacing="0" w:after="526" w:afterAutospacing="0" w:line="720" w:lineRule="atLeast"/>
        <w:ind w:left="300" w:right="0"/>
        <w:jc w:val="center"/>
        <w:rPr>
          <w:color w:val="000000" w:themeColor="text1"/>
          <w:sz w:val="24"/>
          <w:szCs w:val="24"/>
          <w14:textFill>
            <w14:solidFill>
              <w14:schemeClr w14:val="tx1"/>
            </w14:solidFill>
          </w14:textFill>
        </w:rPr>
      </w:pPr>
      <w:r>
        <w:rPr>
          <w:i w:val="0"/>
          <w:caps w:val="0"/>
          <w:color w:val="000000" w:themeColor="text1"/>
          <w:spacing w:val="0"/>
          <w:sz w:val="24"/>
          <w:szCs w:val="24"/>
          <w:shd w:val="clear" w:fill="FBFBFB"/>
          <w14:textFill>
            <w14:solidFill>
              <w14:schemeClr w14:val="tx1"/>
            </w14:solidFill>
          </w14:textFill>
        </w:rPr>
        <w:t>目录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000000" w:themeColor="text1"/>
          <w:sz w:val="24"/>
          <w:szCs w:val="24"/>
          <w14:textFill>
            <w14:solidFill>
              <w14:schemeClr w14:val="tx1"/>
            </w14:solidFill>
          </w14:textFill>
        </w:rPr>
      </w:pPr>
      <w:r>
        <w:rPr>
          <w:rFonts w:hint="default" w:ascii="Arial" w:hAnsi="Arial" w:cs="Arial"/>
          <w:i w:val="0"/>
          <w:caps w:val="0"/>
          <w:color w:val="000000" w:themeColor="text1"/>
          <w:spacing w:val="0"/>
          <w:sz w:val="24"/>
          <w:szCs w:val="24"/>
          <w:shd w:val="clear" w:fill="FFFFFF"/>
          <w14:textFill>
            <w14:solidFill>
              <w14:schemeClr w14:val="tx1"/>
            </w14:solidFill>
          </w14:textFill>
        </w:rPr>
        <w:t>1</w:t>
      </w:r>
      <w:r>
        <w:rPr>
          <w:rFonts w:hint="default" w:ascii="Arial" w:hAnsi="Arial" w:cs="Arial"/>
          <w:i w:val="0"/>
          <w:caps w:val="0"/>
          <w:color w:val="000000" w:themeColor="text1"/>
          <w:spacing w:val="0"/>
          <w:sz w:val="24"/>
          <w:szCs w:val="24"/>
          <w:shd w:val="clear" w:fill="FFFFFF"/>
          <w14:textFill>
            <w14:solidFill>
              <w14:schemeClr w14:val="tx1"/>
            </w14:solidFill>
          </w14:textFill>
        </w:rPr>
        <w:t> </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cs="Arial"/>
          <w:i w:val="0"/>
          <w:caps w:val="0"/>
          <w:color w:val="000000" w:themeColor="text1"/>
          <w:spacing w:val="0"/>
          <w:sz w:val="24"/>
          <w:szCs w:val="24"/>
          <w:u w:val="none"/>
          <w:shd w:val="clear" w:fill="FFFFFF"/>
          <w14:textFill>
            <w14:solidFill>
              <w14:schemeClr w14:val="tx1"/>
            </w14:solidFill>
          </w14:textFill>
        </w:rPr>
        <w:instrText xml:space="preserve"> HYPERLINK "https://baike.baidu.com/item/%E5%85%B3%E4%BA%8E%E6%96%B0%E5%BD%A2%E5%8A%BF%E4%B8%8B%E5%85%9A%E5%86%85%E6%94%BF%E6%B2%BB%E7%94%9F%E6%B4%BB%E7%9A%84%E8%8B%A5%E5%B9%B2%E5%87%86%E5%88%99/20112135?fr=aladdin" \l "1" </w:instrTex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separate"/>
      </w:r>
      <w:r>
        <w:rPr>
          <w:rStyle w:val="5"/>
          <w:rFonts w:hint="default" w:ascii="Arial" w:hAnsi="Arial" w:cs="Arial"/>
          <w:i w:val="0"/>
          <w:caps w:val="0"/>
          <w:color w:val="000000" w:themeColor="text1"/>
          <w:spacing w:val="0"/>
          <w:sz w:val="24"/>
          <w:szCs w:val="24"/>
          <w:u w:val="none"/>
          <w:shd w:val="clear" w:fill="FFFFFF"/>
          <w14:textFill>
            <w14:solidFill>
              <w14:schemeClr w14:val="tx1"/>
            </w14:solidFill>
          </w14:textFill>
        </w:rPr>
        <w:t>准则简述</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000000" w:themeColor="text1"/>
          <w:sz w:val="24"/>
          <w:szCs w:val="24"/>
          <w14:textFill>
            <w14:solidFill>
              <w14:schemeClr w14:val="tx1"/>
            </w14:solidFill>
          </w14:textFill>
        </w:rPr>
      </w:pPr>
      <w:r>
        <w:rPr>
          <w:rFonts w:hint="default" w:ascii="Arial" w:hAnsi="Arial" w:cs="Arial"/>
          <w:i w:val="0"/>
          <w:caps w:val="0"/>
          <w:color w:val="000000" w:themeColor="text1"/>
          <w:spacing w:val="0"/>
          <w:sz w:val="24"/>
          <w:szCs w:val="24"/>
          <w:shd w:val="clear" w:fill="FFFFFF"/>
          <w14:textFill>
            <w14:solidFill>
              <w14:schemeClr w14:val="tx1"/>
            </w14:solidFill>
          </w14:textFill>
        </w:rPr>
        <w:t>2</w:t>
      </w:r>
      <w:r>
        <w:rPr>
          <w:rFonts w:hint="default" w:ascii="Arial" w:hAnsi="Arial" w:cs="Arial"/>
          <w:i w:val="0"/>
          <w:caps w:val="0"/>
          <w:color w:val="000000" w:themeColor="text1"/>
          <w:spacing w:val="0"/>
          <w:sz w:val="24"/>
          <w:szCs w:val="24"/>
          <w:shd w:val="clear" w:fill="FFFFFF"/>
          <w14:textFill>
            <w14:solidFill>
              <w14:schemeClr w14:val="tx1"/>
            </w14:solidFill>
          </w14:textFill>
        </w:rPr>
        <w:t> </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cs="Arial"/>
          <w:i w:val="0"/>
          <w:caps w:val="0"/>
          <w:color w:val="000000" w:themeColor="text1"/>
          <w:spacing w:val="0"/>
          <w:sz w:val="24"/>
          <w:szCs w:val="24"/>
          <w:u w:val="none"/>
          <w:shd w:val="clear" w:fill="FFFFFF"/>
          <w14:textFill>
            <w14:solidFill>
              <w14:schemeClr w14:val="tx1"/>
            </w14:solidFill>
          </w14:textFill>
        </w:rPr>
        <w:instrText xml:space="preserve"> HYPERLINK "https://baike.baidu.com/item/%E5%85%B3%E4%BA%8E%E6%96%B0%E5%BD%A2%E5%8A%BF%E4%B8%8B%E5%85%9A%E5%86%85%E6%94%BF%E6%B2%BB%E7%94%9F%E6%B4%BB%E7%9A%84%E8%8B%A5%E5%B9%B2%E5%87%86%E5%88%99/20112135?fr=aladdin" \l "2" </w:instrTex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separate"/>
      </w:r>
      <w:r>
        <w:rPr>
          <w:rStyle w:val="5"/>
          <w:rFonts w:hint="default" w:ascii="Arial" w:hAnsi="Arial" w:cs="Arial"/>
          <w:i w:val="0"/>
          <w:caps w:val="0"/>
          <w:color w:val="000000" w:themeColor="text1"/>
          <w:spacing w:val="0"/>
          <w:sz w:val="24"/>
          <w:szCs w:val="24"/>
          <w:u w:val="none"/>
          <w:shd w:val="clear" w:fill="FFFFFF"/>
          <w14:textFill>
            <w14:solidFill>
              <w14:schemeClr w14:val="tx1"/>
            </w14:solidFill>
          </w14:textFill>
        </w:rPr>
        <w:t>准则全文</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000000" w:themeColor="text1"/>
          <w:sz w:val="24"/>
          <w:szCs w:val="24"/>
          <w14:textFill>
            <w14:solidFill>
              <w14:schemeClr w14:val="tx1"/>
            </w14:solidFill>
          </w14:textFill>
        </w:rPr>
      </w:pPr>
      <w:r>
        <w:rPr>
          <w:rFonts w:hint="default" w:ascii="Arial" w:hAnsi="Arial" w:cs="Arial"/>
          <w:i w:val="0"/>
          <w:caps w:val="0"/>
          <w:color w:val="000000" w:themeColor="text1"/>
          <w:spacing w:val="0"/>
          <w:sz w:val="24"/>
          <w:szCs w:val="24"/>
          <w:shd w:val="clear" w:fill="FFFFFF"/>
          <w14:textFill>
            <w14:solidFill>
              <w14:schemeClr w14:val="tx1"/>
            </w14:solidFill>
          </w14:textFill>
        </w:rPr>
        <w:t>3</w:t>
      </w:r>
      <w:r>
        <w:rPr>
          <w:rFonts w:hint="default" w:ascii="Arial" w:hAnsi="Arial" w:cs="Arial"/>
          <w:i w:val="0"/>
          <w:caps w:val="0"/>
          <w:color w:val="000000" w:themeColor="text1"/>
          <w:spacing w:val="0"/>
          <w:sz w:val="24"/>
          <w:szCs w:val="24"/>
          <w:shd w:val="clear" w:fill="FFFFFF"/>
          <w14:textFill>
            <w14:solidFill>
              <w14:schemeClr w14:val="tx1"/>
            </w14:solidFill>
          </w14:textFill>
        </w:rPr>
        <w:t> </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cs="Arial"/>
          <w:i w:val="0"/>
          <w:caps w:val="0"/>
          <w:color w:val="000000" w:themeColor="text1"/>
          <w:spacing w:val="0"/>
          <w:sz w:val="24"/>
          <w:szCs w:val="24"/>
          <w:u w:val="none"/>
          <w:shd w:val="clear" w:fill="FFFFFF"/>
          <w14:textFill>
            <w14:solidFill>
              <w14:schemeClr w14:val="tx1"/>
            </w14:solidFill>
          </w14:textFill>
        </w:rPr>
        <w:instrText xml:space="preserve"> HYPERLINK "https://baike.baidu.com/item/%E5%85%B3%E4%BA%8E%E6%96%B0%E5%BD%A2%E5%8A%BF%E4%B8%8B%E5%85%9A%E5%86%85%E6%94%BF%E6%B2%BB%E7%94%9F%E6%B4%BB%E7%9A%84%E8%8B%A5%E5%B9%B2%E5%87%86%E5%88%99/20112135?fr=aladdin" \l "3" </w:instrTex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separate"/>
      </w:r>
      <w:r>
        <w:rPr>
          <w:rStyle w:val="5"/>
          <w:rFonts w:hint="default" w:ascii="Arial" w:hAnsi="Arial" w:cs="Arial"/>
          <w:i w:val="0"/>
          <w:caps w:val="0"/>
          <w:color w:val="000000" w:themeColor="text1"/>
          <w:spacing w:val="0"/>
          <w:sz w:val="24"/>
          <w:szCs w:val="24"/>
          <w:u w:val="none"/>
          <w:shd w:val="clear" w:fill="FFFFFF"/>
          <w14:textFill>
            <w14:solidFill>
              <w14:schemeClr w14:val="tx1"/>
            </w14:solidFill>
          </w14:textFill>
        </w:rPr>
        <w:t>准则解读</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hanging="360"/>
        <w:rPr>
          <w:color w:val="000000" w:themeColor="text1"/>
          <w:sz w:val="24"/>
          <w:szCs w:val="24"/>
          <w14:textFill>
            <w14:solidFill>
              <w14:schemeClr w14:val="tx1"/>
            </w14:solidFill>
          </w14:textFill>
        </w:rPr>
      </w:pPr>
      <w:r>
        <w:rPr>
          <w:rFonts w:hint="default" w:ascii="Arial" w:hAnsi="Arial" w:cs="Arial"/>
          <w:i w:val="0"/>
          <w:caps w:val="0"/>
          <w:color w:val="000000" w:themeColor="text1"/>
          <w:spacing w:val="0"/>
          <w:sz w:val="24"/>
          <w:szCs w:val="24"/>
          <w:shd w:val="clear" w:fill="FFFFFF"/>
          <w14:textFill>
            <w14:solidFill>
              <w14:schemeClr w14:val="tx1"/>
            </w14:solidFill>
          </w14:textFill>
        </w:rPr>
        <w:t>▪</w:t>
      </w:r>
      <w:r>
        <w:rPr>
          <w:rFonts w:hint="default" w:ascii="Arial" w:hAnsi="Arial" w:cs="Arial"/>
          <w:i w:val="0"/>
          <w:caps w:val="0"/>
          <w:color w:val="000000" w:themeColor="text1"/>
          <w:spacing w:val="0"/>
          <w:sz w:val="24"/>
          <w:szCs w:val="24"/>
          <w:shd w:val="clear" w:fill="FFFFFF"/>
          <w14:textFill>
            <w14:solidFill>
              <w14:schemeClr w14:val="tx1"/>
            </w14:solidFill>
          </w14:textFill>
        </w:rPr>
        <w:t> </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cs="Arial"/>
          <w:i w:val="0"/>
          <w:caps w:val="0"/>
          <w:color w:val="000000" w:themeColor="text1"/>
          <w:spacing w:val="0"/>
          <w:sz w:val="24"/>
          <w:szCs w:val="24"/>
          <w:u w:val="none"/>
          <w:shd w:val="clear" w:fill="FFFFFF"/>
          <w14:textFill>
            <w14:solidFill>
              <w14:schemeClr w14:val="tx1"/>
            </w14:solidFill>
          </w14:textFill>
        </w:rPr>
        <w:instrText xml:space="preserve"> HYPERLINK "https://baike.baidu.com/item/%E5%85%B3%E4%BA%8E%E6%96%B0%E5%BD%A2%E5%8A%BF%E4%B8%8B%E5%85%9A%E5%86%85%E6%94%BF%E6%B2%BB%E7%94%9F%E6%B4%BB%E7%9A%84%E8%8B%A5%E5%B9%B2%E5%87%86%E5%88%99/20112135?fr=aladdin" \l "3_1" </w:instrTex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separate"/>
      </w:r>
      <w:r>
        <w:rPr>
          <w:rStyle w:val="5"/>
          <w:rFonts w:hint="default" w:ascii="Arial" w:hAnsi="Arial" w:cs="Arial"/>
          <w:i w:val="0"/>
          <w:caps w:val="0"/>
          <w:color w:val="000000" w:themeColor="text1"/>
          <w:spacing w:val="0"/>
          <w:sz w:val="24"/>
          <w:szCs w:val="24"/>
          <w:u w:val="none"/>
          <w:shd w:val="clear" w:fill="FFFFFF"/>
          <w14:textFill>
            <w14:solidFill>
              <w14:schemeClr w14:val="tx1"/>
            </w14:solidFill>
          </w14:textFill>
        </w:rPr>
        <w:t>解读一</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hanging="360"/>
        <w:rPr>
          <w:color w:val="000000" w:themeColor="text1"/>
          <w:sz w:val="24"/>
          <w:szCs w:val="24"/>
          <w14:textFill>
            <w14:solidFill>
              <w14:schemeClr w14:val="tx1"/>
            </w14:solidFill>
          </w14:textFill>
        </w:rPr>
      </w:pPr>
      <w:r>
        <w:rPr>
          <w:rFonts w:hint="default" w:ascii="Arial" w:hAnsi="Arial" w:cs="Arial"/>
          <w:i w:val="0"/>
          <w:caps w:val="0"/>
          <w:color w:val="000000" w:themeColor="text1"/>
          <w:spacing w:val="0"/>
          <w:sz w:val="24"/>
          <w:szCs w:val="24"/>
          <w:shd w:val="clear" w:fill="FFFFFF"/>
          <w14:textFill>
            <w14:solidFill>
              <w14:schemeClr w14:val="tx1"/>
            </w14:solidFill>
          </w14:textFill>
        </w:rPr>
        <w:t>▪</w:t>
      </w:r>
      <w:r>
        <w:rPr>
          <w:rFonts w:hint="default" w:ascii="Arial" w:hAnsi="Arial" w:cs="Arial"/>
          <w:i w:val="0"/>
          <w:caps w:val="0"/>
          <w:color w:val="000000" w:themeColor="text1"/>
          <w:spacing w:val="0"/>
          <w:sz w:val="24"/>
          <w:szCs w:val="24"/>
          <w:shd w:val="clear" w:fill="FFFFFF"/>
          <w14:textFill>
            <w14:solidFill>
              <w14:schemeClr w14:val="tx1"/>
            </w14:solidFill>
          </w14:textFill>
        </w:rPr>
        <w:t> </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cs="Arial"/>
          <w:i w:val="0"/>
          <w:caps w:val="0"/>
          <w:color w:val="000000" w:themeColor="text1"/>
          <w:spacing w:val="0"/>
          <w:sz w:val="24"/>
          <w:szCs w:val="24"/>
          <w:u w:val="none"/>
          <w:shd w:val="clear" w:fill="FFFFFF"/>
          <w14:textFill>
            <w14:solidFill>
              <w14:schemeClr w14:val="tx1"/>
            </w14:solidFill>
          </w14:textFill>
        </w:rPr>
        <w:instrText xml:space="preserve"> HYPERLINK "https://baike.baidu.com/item/%E5%85%B3%E4%BA%8E%E6%96%B0%E5%BD%A2%E5%8A%BF%E4%B8%8B%E5%85%9A%E5%86%85%E6%94%BF%E6%B2%BB%E7%94%9F%E6%B4%BB%E7%9A%84%E8%8B%A5%E5%B9%B2%E5%87%86%E5%88%99/20112135?fr=aladdin" \l "3_2" </w:instrTex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separate"/>
      </w:r>
      <w:r>
        <w:rPr>
          <w:rStyle w:val="5"/>
          <w:rFonts w:hint="default" w:ascii="Arial" w:hAnsi="Arial" w:cs="Arial"/>
          <w:i w:val="0"/>
          <w:caps w:val="0"/>
          <w:color w:val="000000" w:themeColor="text1"/>
          <w:spacing w:val="0"/>
          <w:sz w:val="24"/>
          <w:szCs w:val="24"/>
          <w:u w:val="none"/>
          <w:shd w:val="clear" w:fill="FFFFFF"/>
          <w14:textFill>
            <w14:solidFill>
              <w14:schemeClr w14:val="tx1"/>
            </w14:solidFill>
          </w14:textFill>
        </w:rPr>
        <w:t>解读二</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hanging="360"/>
        <w:rPr>
          <w:color w:val="000000" w:themeColor="text1"/>
          <w:sz w:val="24"/>
          <w:szCs w:val="24"/>
          <w14:textFill>
            <w14:solidFill>
              <w14:schemeClr w14:val="tx1"/>
            </w14:solidFill>
          </w14:textFill>
        </w:rPr>
      </w:pPr>
      <w:r>
        <w:rPr>
          <w:rFonts w:hint="default" w:ascii="Arial" w:hAnsi="Arial" w:cs="Arial"/>
          <w:i w:val="0"/>
          <w:caps w:val="0"/>
          <w:color w:val="000000" w:themeColor="text1"/>
          <w:spacing w:val="0"/>
          <w:sz w:val="24"/>
          <w:szCs w:val="24"/>
          <w:shd w:val="clear" w:fill="FFFFFF"/>
          <w14:textFill>
            <w14:solidFill>
              <w14:schemeClr w14:val="tx1"/>
            </w14:solidFill>
          </w14:textFill>
        </w:rPr>
        <w:t>4</w:t>
      </w:r>
      <w:r>
        <w:rPr>
          <w:rFonts w:hint="default" w:ascii="Arial" w:hAnsi="Arial" w:cs="Arial"/>
          <w:i w:val="0"/>
          <w:caps w:val="0"/>
          <w:color w:val="000000" w:themeColor="text1"/>
          <w:spacing w:val="0"/>
          <w:sz w:val="24"/>
          <w:szCs w:val="24"/>
          <w:shd w:val="clear" w:fill="FFFFFF"/>
          <w14:textFill>
            <w14:solidFill>
              <w14:schemeClr w14:val="tx1"/>
            </w14:solidFill>
          </w14:textFill>
        </w:rPr>
        <w:t> </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begin"/>
      </w:r>
      <w:r>
        <w:rPr>
          <w:rFonts w:hint="default" w:ascii="Arial" w:hAnsi="Arial" w:cs="Arial"/>
          <w:i w:val="0"/>
          <w:caps w:val="0"/>
          <w:color w:val="000000" w:themeColor="text1"/>
          <w:spacing w:val="0"/>
          <w:sz w:val="24"/>
          <w:szCs w:val="24"/>
          <w:u w:val="none"/>
          <w:shd w:val="clear" w:fill="FFFFFF"/>
          <w14:textFill>
            <w14:solidFill>
              <w14:schemeClr w14:val="tx1"/>
            </w14:solidFill>
          </w14:textFill>
        </w:rPr>
        <w:instrText xml:space="preserve"> HYPERLINK "https://baike.baidu.com/item/%E5%85%B3%E4%BA%8E%E6%96%B0%E5%BD%A2%E5%8A%BF%E4%B8%8B%E5%85%9A%E5%86%85%E6%94%BF%E6%B2%BB%E7%94%9F%E6%B4%BB%E7%9A%84%E8%8B%A5%E5%B9%B2%E5%87%86%E5%88%99/20112135?fr=aladdin" \l "4" </w:instrTex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separate"/>
      </w:r>
      <w:r>
        <w:rPr>
          <w:rStyle w:val="5"/>
          <w:rFonts w:hint="default" w:ascii="Arial" w:hAnsi="Arial" w:cs="Arial"/>
          <w:i w:val="0"/>
          <w:caps w:val="0"/>
          <w:color w:val="000000" w:themeColor="text1"/>
          <w:spacing w:val="0"/>
          <w:sz w:val="24"/>
          <w:szCs w:val="24"/>
          <w:u w:val="none"/>
          <w:shd w:val="clear" w:fill="FFFFFF"/>
          <w14:textFill>
            <w14:solidFill>
              <w14:schemeClr w14:val="tx1"/>
            </w14:solidFill>
          </w14:textFill>
        </w:rPr>
        <w:t>内容解读</w:t>
      </w:r>
      <w:r>
        <w:rPr>
          <w:rFonts w:hint="default" w:ascii="Arial" w:hAnsi="Arial" w:cs="Arial"/>
          <w:i w:val="0"/>
          <w:caps w:val="0"/>
          <w:color w:val="000000" w:themeColor="text1"/>
          <w:spacing w:val="0"/>
          <w:sz w:val="24"/>
          <w:szCs w:val="24"/>
          <w:u w:val="none"/>
          <w:shd w:val="clear" w:fill="FFFFFF"/>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i w:val="0"/>
          <w:caps w:val="0"/>
          <w:color w:val="000000" w:themeColor="text1"/>
          <w:spacing w:val="0"/>
          <w:sz w:val="24"/>
          <w:szCs w:val="24"/>
          <w:shd w:val="clear" w:fill="FFFFFF"/>
          <w14:textFill>
            <w14:solidFill>
              <w14:schemeClr w14:val="tx1"/>
            </w14:solidFill>
          </w14:textFill>
        </w:rPr>
      </w:pPr>
      <w:bookmarkStart w:id="1" w:name="sub20828907_1"/>
      <w:bookmarkEnd w:id="1"/>
      <w:bookmarkStart w:id="2" w:name="准则简述"/>
      <w:bookmarkEnd w:id="2"/>
      <w:bookmarkStart w:id="3" w:name="1"/>
      <w:bookmarkEnd w:id="3"/>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themeColor="text1"/>
          <w:sz w:val="24"/>
          <w:szCs w:val="24"/>
          <w14:textFill>
            <w14:solidFill>
              <w14:schemeClr w14:val="tx1"/>
            </w14:solidFill>
          </w14:textFill>
        </w:rPr>
      </w:pPr>
      <w:r>
        <w:rPr>
          <w:i w:val="0"/>
          <w:caps w:val="0"/>
          <w:color w:val="000000" w:themeColor="text1"/>
          <w:spacing w:val="0"/>
          <w:sz w:val="24"/>
          <w:szCs w:val="24"/>
          <w:shd w:val="clear" w:fill="FFFFFF"/>
          <w14:textFill>
            <w14:solidFill>
              <w14:schemeClr w14:val="tx1"/>
            </w14:solidFill>
          </w14:textFill>
        </w:rPr>
        <w:t>准则简述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中共中央政治局9月27日召开会议，研究全面从严治党重大问题。</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"https://baike.baidu.com/item/%E4%B8%AD%E5%85%B1%E4%B8%AD%E5%A4%AE%E6%80%BB%E4%B9%A6%E8%AE%B0" \t "https://baike.baidu.com/item/%E5%85%B3%E4%BA%8E%E6%96%B0%E5%BD%A2%E5%8A%BF%E4%B8%8B%E5%85%9A%E5%86%85%E6%94%BF%E6%B2%BB%E7%94%9F%E6%B4%BB%E7%9A%84%E8%8B%A5%E5%B9%B2%E5%87%86%E5%88%99/_blank" </w:instrTex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5"/>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t>中共中央总书记</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习近平主持会议。</w:t>
      </w:r>
    </w:p>
    <w:p>
      <w:pPr>
        <w:keepNext w:val="0"/>
        <w:keepLines w:val="0"/>
        <w:widowControl/>
        <w:suppressLineNumbers w:val="0"/>
        <w:pBdr>
          <w:top w:val="single" w:color="E0E0E0" w:sz="6" w:space="0"/>
          <w:left w:val="single" w:color="E0E0E0" w:sz="6" w:space="0"/>
          <w:bottom w:val="single" w:color="E0E0E0" w:sz="6" w:space="0"/>
          <w:right w:val="single" w:color="E0E0E0" w:sz="6" w:space="0"/>
        </w:pBdr>
        <w:shd w:val="clear" w:fill="FFFFFF"/>
        <w:spacing w:before="0" w:beforeAutospacing="0" w:after="45" w:afterAutospacing="0" w:line="360" w:lineRule="atLeast"/>
        <w:ind w:left="300" w:righ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drawing>
          <wp:inline distT="0" distB="0" distL="114300" distR="114300">
            <wp:extent cx="304800" cy="3048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会议决定，</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"https://baike.baidu.com/item/%E4%B8%AD%E5%9B%BD%E5%85%B1%E4%BA%A7%E5%85%9A%E7%AC%AC%E5%8D%81%E5%85%AB%E5%B1%8A%E4%B8%AD%E5%A4%AE%E5%A7%94%E5%91%98%E4%BC%9A" \t "https://baike.baidu.com/item/%E5%85%B3%E4%BA%8E%E6%96%B0%E5%BD%A2%E5%8A%BF%E4%B8%8B%E5%85%9A%E5%86%85%E6%94%BF%E6%B2%BB%E7%94%9F%E6%B4%BB%E7%9A%84%E8%8B%A5%E5%B9%B2%E5%87%86%E5%88%99/_blank" </w:instrTex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5"/>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t>中国共产党第十八届中央委员会</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第六次全体会议于10月24日至27日在北京召开。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中共中央政治局听取了《关于新形势下党内政治生活的若干准则》、《中国共产党党内监督条例》稿在党内外一定范围征求意见的情况报告，决定根据这次会议讨论的意见进行修改后将文件稿提请十八届六中全会审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会议强调，历史经验表明，我们党作为马克思主义政党，必须旗帜鲜明讲政治，严肃认真开展党内政治生活。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themeColor="text1"/>
          <w:sz w:val="24"/>
          <w:szCs w:val="24"/>
          <w14:textFill>
            <w14:solidFill>
              <w14:schemeClr w14:val="tx1"/>
            </w14:solidFill>
          </w14:textFill>
        </w:rPr>
      </w:pPr>
      <w:bookmarkStart w:id="4" w:name="准则全文"/>
      <w:bookmarkEnd w:id="4"/>
      <w:bookmarkStart w:id="5" w:name="2"/>
      <w:bookmarkEnd w:id="5"/>
      <w:bookmarkStart w:id="6" w:name="sub20828907_2"/>
      <w:bookmarkEnd w:id="6"/>
      <w:r>
        <w:rPr>
          <w:i w:val="0"/>
          <w:caps w:val="0"/>
          <w:color w:val="000000" w:themeColor="text1"/>
          <w:spacing w:val="0"/>
          <w:sz w:val="24"/>
          <w:szCs w:val="24"/>
          <w:shd w:val="clear" w:fill="FFFFFF"/>
          <w14:textFill>
            <w14:solidFill>
              <w14:schemeClr w14:val="tx1"/>
            </w14:solidFill>
          </w14:textFill>
        </w:rPr>
        <w:t>准则全文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序言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办好中国的事情，关键在党，关键在党要管党、从严治党。党要管党必须从党内政治生活管起，从严治党必须从党内政治生活严起。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新形势下，党内政治生活状况总体是好的。同时，一个时期以来，党内政治生活中也出现了一些突出问题，主要是：在一些党员、干部包括高级干部中，理想信念不坚定、对党不忠诚、纪律松弛、脱离群众、</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"https://baike.baidu.com/item/%E7%8B%AC%E6%96%AD%E4%B8%93%E8%A1%8C/1428501" \t "https://baike.baidu.com/item/%E5%85%B3%E4%BA%8E%E6%96%B0%E5%BD%A2%E5%8A%BF%E4%B8%8B%E5%85%9A%E5%86%85%E6%94%BF%E6%B2%BB%E7%94%9F%E6%B4%BB%E7%9A%84%E8%8B%A5%E5%B9%B2%E5%87%86%E5%88%99/_blank" </w:instrTex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5"/>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t>独断专行</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"https://baike.baidu.com/item/%E5%BC%84%E8%99%9A%E4%BD%9C%E5%81%87/79582" \t "https://baike.baidu.com/item/%E5%85%B3%E4%BA%8E%E6%96%B0%E5%BD%A2%E5%8A%BF%E4%B8%8B%E5%85%9A%E5%86%85%E6%94%BF%E6%B2%BB%E7%94%9F%E6%B4%BB%E7%9A%84%E8%8B%A5%E5%B9%B2%E5%87%86%E5%88%99/_blank" </w:instrTex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5"/>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t>弄虚作假</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庸懒无为，个人主义、分散主义、自由主义、好人主义、宗派主义、山头主义、拜金主义不同程度存在，形式主义、官僚主义、享乐主义和奢靡之风问题突出，任人唯亲、跑官要官、买官卖官、拉票贿选现象屡禁不止，滥用权力、贪污受贿、腐化堕落、</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"https://baike.baidu.com/item/%E8%BF%9D%E6%B3%95%E4%B9%B1%E7%BA%AA/3096666" \t "https://baike.baidu.com/item/%E5%85%B3%E4%BA%8E%E6%96%B0%E5%BD%A2%E5%8A%BF%E4%B8%8B%E5%85%9A%E5%86%85%E6%94%BF%E6%B2%BB%E7%94%9F%E6%B4%BB%E7%9A%84%E8%8B%A5%E5%B9%B2%E5%87%86%E5%88%99/_blank" </w:instrTex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5"/>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t>违法乱纪</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[1]</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一、坚定理想信念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二、坚持党的基本路线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三、坚决维护党中央权威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省、自治区、直辖市党委在党中央领导下开展工作，同级各个组织中的党组织和领导干部要自觉接受同级党委领导、向同级党委负责，重大事项和重要情况及时向同级党委请示报告。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四、严明党的政治纪律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纪律严明是全党统一意志、统一行动、步调一致前进的重要保障，是党内政治生活的重要内容。必须严明党的纪律，把纪律挺在前面，用铁的纪律从严治党。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内不准搞拉拉扯扯、吹吹拍拍、阿谀奉承。对领导人的宣传要实事求是，禁止吹捧，禁止给领导人祝寿、送礼、发致敬函电，禁止在领导干部国内考察工作时组织迎送、张贴标语、敲锣打鼓、铺红地毯、举行宴会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五、保持党同人民群众的血肉联系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六、坚持民主集中制原则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在党的工作和活动中，该以组织名义出面不能以个人名义出面，该由集体研究不能个人擅自表态，不允许用个人主张代替党组织的主张、用个人决定代替党组织的决定。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七、发扬党内民主和保障党员权利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中央委员会、中央政治局、中央政治局常务委员会和党的各级委员会作出重大决策部署，必须深入开展调查研究，广泛听取各方面意见和建议，凝聚智慧和力量，做到科学决策、民主决策、依法决策。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八、坚持正确选人用人导向</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坚持正确选人用人导向，是严肃党内政治生活的组织保证。必须严格标准、健全制度、完善政策、规范程序，使选出来的干部组织放心、群众满意、干部服气。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干部是党的宝贵财富，必须既严格教育、严格管理、严格监督，又在政治上、思想上、工作上、生活上真诚关爱，鼓励干部干事创业、大胆作为。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九、严格党的组织生活制度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党的组织生活是党内政治生活的重要内容和载体，是党组织对党员进行教育管理监督的重要形式。必须坚持党的组织生活各项制度，创新方式方法，增强党的组织生活活力。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坚持谈心谈话制度。党组织领导班子成员之间、班子成员和党员之间、党员和党员之间要开展经常性的谈心谈话，坦诚相见，交流思想，交换意见。领导干部要带头谈，也要接受党员、干部约谈。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十、开展批评和自我批评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批评和自我批评是我们党强身治病、保持肌体健康的锐利武器，也是加强和规范党内政治生活的重要手段。必须坚持不懈把批评和自我批评这个武器用好。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党员、干部必须严于自我解剖，对发现的问题要深入剖析原因，认真整改。对待批评要有则改之、无则加勉，不能搞无原则的纷争。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批评必须出于公心，不主观武断，不发泄私愤。坚决反对事不关己、高高挂起，明知不对、少说为佳的庸俗哲学和好人主义，坚决克服文过饰非、知错不改等错误倾向。</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十一、加强对权力运行的制约和监督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监督是权力正确运行的根本保证，是加强和规范党内政治生活的重要举措。必须加强对领导干部的监督，党内不允许有不受制约的权力，也不允许有不受监督的特殊党员。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完善权力运行制约和监督机制，形成有权必有责、用权必担责、滥权必追责的制度安排。实行权力清单制度，公开权力运行过程和结果，健全不当用权问责机制，把权力关进制度笼子，让权力在阳光下运行。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党的各级组织和领导干部必须在宪法法律范围内活动，增强法治意识、弘扬法治精神，自觉按法定权限、规则、程序办事，决不能以言代法、以权压法、徇私枉法，决不能违规干预司法。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营造党内民主监督环境，畅通党内民主监督渠道。党的各级组织和全体党员要增强监督意识，既履行监督责任，又接受各方面监督。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党内监督必须突出党的领导机关和领导干部特别是主要领导干部。领导干部要正确对待监督，主动接受监督，习惯在监督下开展工作，决不能拒绝监督、逃避监督。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对涉及违纪违法行为的举报，对党员反映的问题，任何党组织和领导干部都不准隐瞒不报、拖延不办。涉及所反映问题的领导干部应该回避，不准干预或插手组织调查。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坚持授权者要负责监督，发现问题要及时处置。强化上级组织对下级组织特别是主要领导干部行使权力的监督，防止权力失控和滥用。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十二、保持清正廉洁的政治本色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建设廉洁政治，坚决反对腐败，是加强和规范党内政治生活的重要任务。必须筑牢拒腐防变的思想防线和制度防线，着力构建不敢腐、不能腐、不想腐的体制机制，保持党的肌体健康和队伍纯洁。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各级领导干部必须严以修身、严以用权、严以律己，谋事要实、创业要实、做人要实，经得起权力、金钱、美色考验，用党和人民赋予的权力为人民服务。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领导干部特别是高级干部必须带头践行社会主义核心价值观，继承和发扬党的优良传统和作风，弘扬中华民族传统美德，讲修养、讲道德、讲诚信、讲廉耻，养成共产党人的高风亮节，自觉远离低级趣味。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结语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全面从严治党永远在路上。全党要坚持不懈努力，共同营造风清气正的政治生态，确保党始终成为中国特色社会主义事业的坚强领导核心。</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[4]</w:t>
      </w:r>
      <w:bookmarkStart w:id="7" w:name="ref_[4]_20828907"/>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bookmarkEnd w:id="7"/>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themeColor="text1"/>
          <w:sz w:val="24"/>
          <w:szCs w:val="24"/>
          <w14:textFill>
            <w14:solidFill>
              <w14:schemeClr w14:val="tx1"/>
            </w14:solidFill>
          </w14:textFill>
        </w:rPr>
      </w:pPr>
      <w:bookmarkStart w:id="8" w:name="3"/>
      <w:bookmarkEnd w:id="8"/>
      <w:bookmarkStart w:id="9" w:name="sub20828907_3"/>
      <w:bookmarkEnd w:id="9"/>
      <w:bookmarkStart w:id="10" w:name="准则解读"/>
      <w:bookmarkEnd w:id="10"/>
      <w:r>
        <w:rPr>
          <w:i w:val="0"/>
          <w:caps w:val="0"/>
          <w:color w:val="000000" w:themeColor="text1"/>
          <w:spacing w:val="0"/>
          <w:sz w:val="24"/>
          <w:szCs w:val="24"/>
          <w:shd w:val="clear" w:fill="FFFFFF"/>
          <w14:textFill>
            <w14:solidFill>
              <w14:schemeClr w14:val="tx1"/>
            </w14:solidFill>
          </w14:textFill>
        </w:rPr>
        <w:t>准则解读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000000" w:themeColor="text1"/>
          <w:sz w:val="24"/>
          <w:szCs w:val="24"/>
          <w14:textFill>
            <w14:solidFill>
              <w14:schemeClr w14:val="tx1"/>
            </w14:solidFill>
          </w14:textFill>
        </w:rPr>
      </w:pPr>
      <w:bookmarkStart w:id="11" w:name="3_1"/>
      <w:bookmarkEnd w:id="11"/>
      <w:bookmarkStart w:id="12" w:name="sub20828907_3_1"/>
      <w:bookmarkEnd w:id="12"/>
      <w:bookmarkStart w:id="13" w:name="解读一"/>
      <w:bookmarkEnd w:id="13"/>
      <w:bookmarkStart w:id="14" w:name="3-1"/>
      <w:bookmarkEnd w:id="14"/>
      <w:r>
        <w:rPr>
          <w:i w:val="0"/>
          <w:caps w:val="0"/>
          <w:color w:val="000000" w:themeColor="text1"/>
          <w:spacing w:val="0"/>
          <w:sz w:val="24"/>
          <w:szCs w:val="24"/>
          <w:shd w:val="clear" w:fill="FFFFFF"/>
          <w14:textFill>
            <w14:solidFill>
              <w14:schemeClr w14:val="tx1"/>
            </w14:solidFill>
          </w14:textFill>
        </w:rPr>
        <w:t>解读一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中组部副部长齐玉介绍了《准则》的有关情况。他说，此次制定新的准则，一是完善“四个全面”战略布局的需要。十八届三中、四中、五中全会相继就全面深化改革、全面依法治国、全面建成小康社会进行专题研究，这次六中全会再以制定党内政治生活准则和修订党内监督条例为重点专题研究全面从严治党，这样“四个全面”战略布局就都分别通过一次中央全会进行了研究部署。这是我们党的一个整体设计。二是深化全面从严治党的需要。全会在深入总结十八大以来全面从严治党生动实践的基础上，认真分析新形势下党的建设面临的新情况新问题，对加强和规范党内政治生活作出新的制度安排，这对于深化全面从严治党必将起到有力的推动作用。三是解决党内存在突出矛盾和问题的需要。要巩固全面从严治党的好势头，有效防范已经解决的矛盾和问题反弹复发，防止新的矛盾和问题滋生蔓延，必须完善规范，健全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据齐玉介绍，《准则》共三大板块、12个部分。第一板块是序言，阐述党内政治生活的重大作用和历史经验、存在的突出问题、面临的形势任务以及新形势下加强和规范党内政治生活的重要性紧迫性，提出加强和规范党内政治生活的目标要求。第二板块是主体部分，从12个方面对加强和规范党内政治生活提出明确要求、作出具体规定。第三板块是结束语，主要讲加强组织领导和督促检查、高级干部带头示范，确保各项任务落到实处。</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[5]</w:t>
      </w:r>
      <w:bookmarkStart w:id="15" w:name="ref_[5]_20828907"/>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bookmarkEnd w:id="1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000000" w:themeColor="text1"/>
          <w:sz w:val="24"/>
          <w:szCs w:val="24"/>
          <w14:textFill>
            <w14:solidFill>
              <w14:schemeClr w14:val="tx1"/>
            </w14:solidFill>
          </w14:textFill>
        </w:rPr>
      </w:pPr>
      <w:bookmarkStart w:id="16" w:name="3_2"/>
      <w:bookmarkEnd w:id="16"/>
      <w:bookmarkStart w:id="17" w:name="sub20828907_3_2"/>
      <w:bookmarkEnd w:id="17"/>
      <w:bookmarkStart w:id="18" w:name="解读二"/>
      <w:bookmarkEnd w:id="18"/>
      <w:bookmarkStart w:id="19" w:name="3-2"/>
      <w:bookmarkEnd w:id="19"/>
      <w:r>
        <w:rPr>
          <w:i w:val="0"/>
          <w:caps w:val="0"/>
          <w:color w:val="000000" w:themeColor="text1"/>
          <w:spacing w:val="0"/>
          <w:sz w:val="24"/>
          <w:szCs w:val="24"/>
          <w:shd w:val="clear" w:fill="FFFFFF"/>
          <w14:textFill>
            <w14:solidFill>
              <w14:schemeClr w14:val="tx1"/>
            </w14:solidFill>
          </w14:textFill>
        </w:rPr>
        <w:t>解读二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b/>
          <w:i w:val="0"/>
          <w:caps w:val="0"/>
          <w:color w:val="000000" w:themeColor="text1"/>
          <w:spacing w:val="0"/>
          <w:kern w:val="0"/>
          <w:sz w:val="24"/>
          <w:szCs w:val="24"/>
          <w:shd w:val="clear" w:fill="FFFFFF"/>
          <w:lang w:val="en-US" w:eastAsia="zh-CN" w:bidi="ar"/>
          <w14:textFill>
            <w14:solidFill>
              <w14:schemeClr w14:val="tx1"/>
            </w14:solidFill>
          </w14:textFill>
        </w:rPr>
        <w:t>《准则》明确下一步党建工作目标定位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11月2日，《关于新形势下党内政治生活的若干准则》全文发布。《准则》紧紧围绕全面从严治党这个主题，结合新实践提出了一系列新观点新举措，为新形势下加强和规范党内政治生活、加强党内监督提供了根本遵循。人民网强国论坛邀请中共中央党校党建教研部教授戴焰军对《准则》进行了系统地解读。</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[6]</w:t>
      </w:r>
      <w:bookmarkStart w:id="20" w:name="ref_[6]_20828907"/>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戴焰军认为，《准则》对新形势下党内政治生活提出了明确的要求，作出了具体的规定,并且围绕党内政治生活，给党的建设各个方面的工作以明确定位。“一是它明确了要加强和规范党内政治生活，应该从哪些方面入手，应该做哪些方面的工作，我们做的这些工作对现实中加强和规范党内政治生活有什么具体的作用、具体的意义。这样一来，我们的工作思路就非常的明确，目标就非常的清晰了。”戴焰军分析说。“二是加强党的建设，解决党的建设各个方面的问题，同时也就知道我们在党内政治生活中应该从源头上做好哪些方面的工作，解决好哪些方面的问题。”</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[6]</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戴焰军说，这次通过的《关于新形势下党内政治生活的若干准则》，对于在新形势下推进全面从严治党是具有非常重要的指导意义。在推进党的建设过程中，必须考虑到各方面工作之间的这种内在联系。对于准则中所提出的具体要求，在实际的工作中要认真地去理解、具体地去把握。只有把各个方面工作都扎扎实实地做好，才能从整体上提高党内政治生活的科学化水平，发挥它应有的作用，也才能达到严肃党内政治生活、提高党内生活质量的目标。</w:t>
      </w:r>
      <w:r>
        <w:rPr>
          <w:rFonts w:hint="default" w:ascii="Arial" w:hAnsi="Arial" w:eastAsia="宋体" w:cs="Arial"/>
          <w:i w:val="0"/>
          <w:caps w:val="0"/>
          <w:color w:val="000000" w:themeColor="text1"/>
          <w:spacing w:val="0"/>
          <w:kern w:val="0"/>
          <w:sz w:val="24"/>
          <w:szCs w:val="24"/>
          <w:shd w:val="clear" w:fill="FFFFFF"/>
          <w:vertAlign w:val="baseline"/>
          <w:lang w:val="en-US" w:eastAsia="zh-CN" w:bidi="ar"/>
          <w14:textFill>
            <w14:solidFill>
              <w14:schemeClr w14:val="tx1"/>
            </w14:solidFill>
          </w14:textFill>
        </w:rPr>
        <w:t> [6]</w:t>
      </w:r>
      <w:r>
        <w:rPr>
          <w:rFonts w:hint="default" w:ascii="Arial" w:hAnsi="Arial" w:eastAsia="宋体" w:cs="Arial"/>
          <w:i w:val="0"/>
          <w:caps w:val="0"/>
          <w:color w:val="000000" w:themeColor="text1"/>
          <w:spacing w:val="0"/>
          <w:kern w:val="0"/>
          <w:sz w:val="24"/>
          <w:szCs w:val="24"/>
          <w:u w:val="none"/>
          <w:shd w:val="clear" w:fill="FFFFFF"/>
          <w:lang w:val="en-US" w:eastAsia="zh-CN" w:bidi="ar"/>
          <w14:textFill>
            <w14:solidFill>
              <w14:schemeClr w14:val="tx1"/>
            </w14:solidFill>
          </w14:textFill>
        </w:rPr>
        <w:t> </w:t>
      </w:r>
      <w:bookmarkEnd w:id="2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themeColor="text1"/>
          <w:sz w:val="24"/>
          <w:szCs w:val="24"/>
          <w14:textFill>
            <w14:solidFill>
              <w14:schemeClr w14:val="tx1"/>
            </w14:solidFill>
          </w14:textFill>
        </w:rPr>
      </w:pPr>
      <w:bookmarkStart w:id="21" w:name="4"/>
      <w:bookmarkEnd w:id="21"/>
      <w:bookmarkStart w:id="22" w:name="sub20828907_4"/>
      <w:bookmarkEnd w:id="22"/>
      <w:bookmarkStart w:id="23" w:name="内容解读"/>
      <w:bookmarkEnd w:id="23"/>
      <w:r>
        <w:rPr>
          <w:i w:val="0"/>
          <w:caps w:val="0"/>
          <w:color w:val="000000" w:themeColor="text1"/>
          <w:spacing w:val="0"/>
          <w:sz w:val="24"/>
          <w:szCs w:val="24"/>
          <w:shd w:val="clear" w:fill="FFFFFF"/>
          <w14:textFill>
            <w14:solidFill>
              <w14:schemeClr w14:val="tx1"/>
            </w14:solidFill>
          </w14:textFill>
        </w:rPr>
        <w:t>内容解读</w:t>
      </w:r>
    </w:p>
    <w:p>
      <w:pPr>
        <w:keepNext w:val="0"/>
        <w:keepLines w:val="0"/>
        <w:widowControl/>
        <w:suppressLineNumbers w:val="0"/>
        <w:pBdr>
          <w:top w:val="single" w:color="E0E0E0" w:sz="6" w:space="0"/>
          <w:left w:val="single" w:color="E0E0E0" w:sz="6" w:space="0"/>
          <w:bottom w:val="single" w:color="E0E0E0" w:sz="6" w:space="0"/>
          <w:right w:val="single" w:color="E0E0E0" w:sz="6" w:space="0"/>
        </w:pBdr>
        <w:shd w:val="clear" w:fill="FFFFFF"/>
        <w:spacing w:before="0" w:beforeAutospacing="0" w:after="45" w:afterAutospacing="0" w:line="360" w:lineRule="atLeast"/>
        <w:ind w:left="300" w:righ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drawing>
          <wp:inline distT="0" distB="0" distL="114300" distR="114300">
            <wp:extent cx="304800" cy="304800"/>
            <wp:effectExtent l="0" t="0" r="0" b="0"/>
            <wp:docPr id="2" name="图片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中国共产党第十八届中央委员会第六次全体会议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pPr>
        <w:keepNext w:val="0"/>
        <w:keepLines w:val="0"/>
        <w:widowControl/>
        <w:suppressLineNumbers w:val="0"/>
        <w:pBdr>
          <w:top w:val="single" w:color="E0E0E0" w:sz="6" w:space="0"/>
          <w:left w:val="single" w:color="E0E0E0" w:sz="6" w:space="0"/>
          <w:bottom w:val="single" w:color="E0E0E0" w:sz="6" w:space="0"/>
          <w:right w:val="single" w:color="E0E0E0" w:sz="6" w:space="0"/>
        </w:pBdr>
        <w:shd w:val="clear" w:fill="FFFFFF"/>
        <w:spacing w:before="0" w:beforeAutospacing="0" w:after="45" w:afterAutospacing="0" w:line="360" w:lineRule="atLeast"/>
        <w:ind w:left="300" w:righ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sz w:val="24"/>
          <w:szCs w:val="24"/>
          <w:u w:val="none"/>
          <w:shd w:val="clear" w:fill="FFFFFF"/>
          <w14:textFill>
            <w14:solidFill>
              <w14:schemeClr w14:val="tx1"/>
            </w14:solidFill>
          </w14:textFill>
        </w:rPr>
        <w:drawing>
          <wp:inline distT="0" distB="0" distL="114300" distR="114300">
            <wp:extent cx="304800" cy="304800"/>
            <wp:effectExtent l="0" t="0" r="0" b="0"/>
            <wp:docPr id="3"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000000" w:themeColor="text1"/>
          <w:spacing w:val="0"/>
          <w:sz w:val="24"/>
          <w:szCs w:val="24"/>
          <w14:textFill>
            <w14:solidFill>
              <w14:schemeClr w14:val="tx1"/>
            </w14:solidFill>
          </w14:textFill>
        </w:rPr>
      </w:pPr>
      <w:r>
        <w:rPr>
          <w:rFonts w:hint="default" w:ascii="Arial" w:hAnsi="Arial" w:eastAsia="宋体" w:cs="Arial"/>
          <w:i w:val="0"/>
          <w:caps w:val="0"/>
          <w:color w:val="000000" w:themeColor="text1"/>
          <w:spacing w:val="0"/>
          <w:kern w:val="0"/>
          <w:sz w:val="24"/>
          <w:szCs w:val="24"/>
          <w:shd w:val="clear" w:fill="FFFFFF"/>
          <w:lang w:val="en-US" w:eastAsia="zh-CN" w:bidi="ar"/>
          <w14:textFill>
            <w14:solidFill>
              <w14:schemeClr w14:val="tx1"/>
            </w14:solidFill>
          </w14:textFill>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pPr>
        <w:rPr>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0A520"/>
    <w:multiLevelType w:val="multilevel"/>
    <w:tmpl w:val="9280A52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B2867"/>
    <w:rsid w:val="04BB2867"/>
    <w:rsid w:val="3D1D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hyperlink" Target="https://baike.baidu.com/pic/&#229;&#133;&#179;&#228;&#186;&#142;&#230;&#150;&#176;&#229;&#189;&#162;&#229;&#138;&#191;&#228;&#184;&#139;&#229;&#133;&#154;&#229;&#134;&#133;&#230;&#148;&#191;&#230;&#178;&#187;&#231;&#148;&#159;&#230;&#180;&#187;&#231;&#154;&#132;&#232;&#139;&#165;&#229;&#185;&#178;&#229;&#135;&#134;&#229;&#136;&#153;/20112135/0/b7fd5266d0160924de34f6c0dc0735fae7cd34d3?fr=lemma%26ct=single" TargetMode="External"/><Relationship Id="rId6" Type="http://schemas.openxmlformats.org/officeDocument/2006/relationships/hyperlink" Target="https://baike.baidu.com/pic/&#229;&#133;&#179;&#228;&#186;&#142;&#230;&#150;&#176;&#229;&#189;&#162;&#229;&#138;&#191;&#228;&#184;&#139;&#229;&#133;&#154;&#229;&#134;&#133;&#230;&#148;&#191;&#230;&#178;&#187;&#231;&#148;&#159;&#230;&#180;&#187;&#231;&#154;&#132;&#232;&#139;&#165;&#229;&#185;&#178;&#229;&#135;&#134;&#229;&#136;&#153;/20112135/0/a50f4bfbfbedab648800191bff36afc378311efe?fr=lemma%26ct=single" TargetMode="External"/><Relationship Id="rId5" Type="http://schemas.openxmlformats.org/officeDocument/2006/relationships/image" Target="../NULL"/><Relationship Id="rId4" Type="http://schemas.openxmlformats.org/officeDocument/2006/relationships/hyperlink" Target="https://baike.baidu.com/pic/&#229;&#133;&#179;&#228;&#186;&#142;&#230;&#150;&#176;&#229;&#189;&#162;&#229;&#138;&#191;&#228;&#184;&#139;&#229;&#133;&#154;&#229;&#134;&#133;&#230;&#148;&#191;&#230;&#178;&#187;&#231;&#148;&#159;&#230;&#180;&#187;&#231;&#154;&#132;&#232;&#139;&#165;&#229;&#185;&#178;&#229;&#135;&#134;&#229;&#136;&#153;/20112135/0/fc1f4134970a304e6842f421d9c8a786c8175c8c?fr=lemma%26ct=single"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2021-05-31T00:42:00Z</dcterms:created>
  <dc:creator>L-joy</dc:creator>
  <cp:lastModifiedBy>Administrator</cp:lastModifiedBy>
  <cp:lastPrinted>2021-05-31T00:44:00Z</cp:lastPrinted>
  <dcterms:modified xsi:type="dcterms:W3CDTF">2021-11-12T08:32:45Z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