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40" w:lineRule="atLeast"/>
        <w:ind w:right="0"/>
        <w:rPr>
          <w:b/>
          <w:bCs/>
          <w:i w:val="0"/>
          <w:iCs w:val="0"/>
          <w:caps w:val="0"/>
          <w:color w:val="000000"/>
          <w:spacing w:val="0"/>
          <w:sz w:val="55"/>
          <w:szCs w:val="55"/>
          <w:shd w:val="clear" w:fill="FFFFFF"/>
        </w:rPr>
      </w:pPr>
      <w:bookmarkStart w:id="0" w:name="_GoBack"/>
      <w:r>
        <w:rPr>
          <w:b/>
          <w:bCs/>
          <w:i w:val="0"/>
          <w:iCs w:val="0"/>
          <w:caps w:val="0"/>
          <w:color w:val="000000"/>
          <w:spacing w:val="0"/>
          <w:sz w:val="55"/>
          <w:szCs w:val="55"/>
          <w:shd w:val="clear" w:fill="FFFFFF"/>
        </w:rPr>
        <w:t>中国共产党第十九届中央委员会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40" w:lineRule="atLeast"/>
        <w:ind w:left="0" w:right="0" w:firstLine="1656" w:firstLineChars="300"/>
        <w:rPr>
          <w:b/>
          <w:bCs/>
          <w:color w:val="000000"/>
          <w:sz w:val="55"/>
          <w:szCs w:val="55"/>
        </w:rPr>
      </w:pPr>
      <w:r>
        <w:rPr>
          <w:b/>
          <w:bCs/>
          <w:i w:val="0"/>
          <w:iCs w:val="0"/>
          <w:caps w:val="0"/>
          <w:color w:val="000000"/>
          <w:spacing w:val="0"/>
          <w:sz w:val="55"/>
          <w:szCs w:val="55"/>
          <w:shd w:val="clear" w:fill="FFFFFF"/>
        </w:rPr>
        <w:t>第六次全体会议公报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sz w:val="32"/>
          <w:szCs w:val="32"/>
        </w:rPr>
      </w:pPr>
      <w:r>
        <w:rPr>
          <w:rStyle w:val="5"/>
          <w:rFonts w:hint="eastAsia" w:ascii="微软雅黑" w:hAnsi="微软雅黑" w:eastAsia="微软雅黑" w:cs="微软雅黑"/>
          <w:b/>
          <w:bCs/>
          <w:i w:val="0"/>
          <w:iCs w:val="0"/>
          <w:caps w:val="0"/>
          <w:color w:val="333333"/>
          <w:spacing w:val="0"/>
          <w:sz w:val="32"/>
          <w:szCs w:val="32"/>
          <w:shd w:val="clear" w:fill="FFFFFF"/>
        </w:rPr>
        <w:t>中国共产党第十九届中央委员会第六次全体会议公报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sz w:val="32"/>
          <w:szCs w:val="32"/>
        </w:rPr>
      </w:pPr>
      <w:r>
        <w:rPr>
          <w:rStyle w:val="5"/>
          <w:rFonts w:hint="eastAsia" w:ascii="微软雅黑" w:hAnsi="微软雅黑" w:eastAsia="微软雅黑" w:cs="微软雅黑"/>
          <w:b/>
          <w:bCs/>
          <w:i w:val="0"/>
          <w:iCs w:val="0"/>
          <w:caps w:val="0"/>
          <w:color w:val="333333"/>
          <w:spacing w:val="0"/>
          <w:sz w:val="32"/>
          <w:szCs w:val="32"/>
          <w:shd w:val="clear" w:fill="FFFFFF"/>
        </w:rPr>
        <w:t>（2021年11月11日中国共产党第十九届中央委员会第六次全体会议通过）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pPr>
      <w:r>
        <w:rPr>
          <w:rFonts w:hint="eastAsia" w:ascii="微软雅黑" w:hAnsi="微软雅黑" w:eastAsia="微软雅黑" w:cs="微软雅黑"/>
          <w:i w:val="0"/>
          <w:iCs w:val="0"/>
          <w:caps w:val="0"/>
          <w:color w:val="333333"/>
          <w:spacing w:val="0"/>
          <w:sz w:val="18"/>
          <w:szCs w:val="18"/>
          <w:shd w:val="clear" w:fill="FFFFFF"/>
        </w:rPr>
        <w:t>　　</w:t>
      </w:r>
      <w:r>
        <w:rPr>
          <w:rFonts w:hint="eastAsia" w:ascii="华文仿宋" w:hAnsi="华文仿宋" w:eastAsia="华文仿宋" w:cs="华文仿宋"/>
          <w:i w:val="0"/>
          <w:iCs w:val="0"/>
          <w:caps w:val="0"/>
          <w:color w:val="333333"/>
          <w:spacing w:val="0"/>
          <w:sz w:val="30"/>
          <w:szCs w:val="30"/>
          <w:shd w:val="clear" w:fill="FFFFFF"/>
        </w:rPr>
        <w:t>中国共产党第十九届中央委员会第六次全体会议，于2021年11月8日至11日在北京举行。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微软雅黑" w:hAnsi="微软雅黑" w:eastAsia="微软雅黑" w:cs="微软雅黑"/>
          <w:i w:val="0"/>
          <w:iCs w:val="0"/>
          <w:caps w:val="0"/>
          <w:color w:val="333333"/>
          <w:spacing w:val="0"/>
          <w:sz w:val="18"/>
          <w:szCs w:val="18"/>
          <w:shd w:val="clear" w:fill="FFFFFF"/>
        </w:rPr>
        <w:t>　　</w:t>
      </w:r>
      <w:r>
        <w:rPr>
          <w:rFonts w:hint="eastAsia" w:ascii="华文仿宋" w:hAnsi="华文仿宋" w:eastAsia="华文仿宋" w:cs="华文仿宋"/>
          <w:i w:val="0"/>
          <w:iCs w:val="0"/>
          <w:caps w:val="0"/>
          <w:color w:val="333333"/>
          <w:spacing w:val="0"/>
          <w:sz w:val="30"/>
          <w:szCs w:val="30"/>
          <w:shd w:val="clear" w:fill="FFFFFF"/>
        </w:rPr>
        <w:t>出席这次全会的有，中央委员197人，候补中央委员151人。中央纪律检查委员会常务委员会委员和有关方面负责同志列席会议。党的十九大代表中部分基层同志和专家学者也列席会议。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全会由中央政治局主持。中央委员会总书记习近平作了重要讲话。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听取和讨论了习近平受中央政治局委托作的工作报告，审议通过了《中共中央关于党的百年奋斗重大成就和历史经验的决议》，审议通过了《关于召开党的第二十次全国代表大会的决议》。习近平就《中共中央关于党的百年奋斗重大成就和历史经验的决议（讨论稿）》向全会作了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充分肯定党的十九届五中全会以来中央政治局的工作。一致认为，一年来，世界百年未有之大变局和新冠肺炎疫情全球大流行交织影响，外部环境更趋复杂严峻，国内新冠肺炎疫情防控和经济社会发展各项任务极为繁重艰巨。中央政治局高举中国特色社会主义伟大旗帜，坚持以马克思列宁主义、毛泽东思想、邓小平理论、“三个代表”重要思想、科学发展观、习近平新时代中国特色社会主义思想为指导，全面贯彻党的十九大和十九届二中、三中、四中、五中全会精神，统筹国内国际两个大局，统筹疫情防控和经济社会发展，统筹发展和安全，坚持稳中求进工作总基调，全面贯彻新发展理念，加快构建新发展格局，经济保持较好发展态势，科技自立自强积极推进，改革开放不断深化，脱贫攻坚战如期打赢，民生保障有效改善，社会大局保持稳定，国防和军队现代化扎实推进，中国特色大国外交全面推进，党史学习教育扎实有效，战胜多种严重自然灾害，党和国家各项事业取得了新的重大成就。成功举办庆祝中国共产党成立100周年系列活动，中共中央总书记习近平发表重要讲话，正式宣布全面建成小康社会，激励全党全国各族人民意气风发踏上向第二个百年奋斗目标进军的新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认为，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永葆党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提出，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党和人民百年奋斗，书写了中华民族几千年历史上最恢宏的史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提出，新民主主义革命时期，党面临的主要任务是，反对帝国主义、封建主义、官僚资本主义，争取民族独立、人民解放，为实现中华民族伟大复兴创造根本社会条件。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党领导人民浴血奋战、百折不挠，创造了新民主主义革命的伟大成就，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中国共产党和中国人民以英勇顽强的奋斗向世界庄严宣告，中国人民从此站起来了，中华民族任人宰割、饱受欺凌的时代一去不复返了，中国发展从此开启了新纪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提出，社会主义革命和建设时期，党面临的主要任务是，实现从新民主主义到社会主义的转变，进行社会主义革命，推进社会主义建设，为实现中华民族伟大复兴奠定根本政治前提和制度基础。在这个时期，以毛泽东同志为主要代表的中国共产党人提出关于社会主义建设的一系列重要思想。毛泽东思想是马克思列宁主义在中国的创造性运用和发展，是被实践证明了的关于中国革命和建设的正确的理论原则和经验总结，是马克思主义中国化的第一次历史性飞跃。党领导人民自力更生、发愤图强，创造了社会主义革命和建设的伟大成就，实现了中华民族有史以来最为广泛而深刻的社会变革，实现了一穷二白、人口众多的东方大国大步迈进社会主义社会的伟大飞跃。我国建立起独立的比较完整的工业体系和国民经济体系，农业生产条件显著改变，教育、科学、文化、卫生、体育事业有很大发展，人民解放军得到壮大和提高，彻底结束了旧中国的屈辱外交。中国共产党和中国人民以英勇顽强的奋斗向世界庄严宣告，中国人民不但善于破坏一个旧世界、也善于建设一个新世界，只有社会主义才能救中国，只有社会主义才能发展中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提出，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提出，党的十三届四中全会以后，以江泽民同志为主要代表的中国共产党人，团结带领全党全国各族人民，坚持党的基本理论、基本路线，加深了对什么是社会主义、怎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提出，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强调，在这个时期，党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党领导人民解放思想、锐意进取，创造了改革开放和社会主义现代化建设的伟大成就，我国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提出，党的十八大以来，中国特色社会主义进入新时代。党面临的主要任务是，实现第一个百年奋斗目标，开启实现第二个百年奋斗目标新征程，朝着实现中华民族伟大复兴的宏伟目标继续前进。党领导人民自信自强、守正创新，创造了新时代中国特色社会主义的伟大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强调，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指出，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强调，党的十八大以来，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在全面从严治党上，党的自我净化、自我完善、自我革新、自我提高能力显著增强，管党治党宽松软状况得到根本扭转，反腐败斗争取得压倒性胜利并全面巩固，党在革命性锻造中更加坚强。在经济建设上，我国经济发展平衡性、协调性、可持续性明显增强，国家经济实力、科技实力、综合国力跃上新台阶，我国经济迈上更高质量、更有效率、更加公平、更可持续、更为安全的发展之路。在全面深化改革开放上，党不断推动全面深化改革向广度和深度进军，中国特色社会主义制度更加成熟更加定型，国家治理体系和治理能力现代化水平不断提高，党和国家事业焕发出新的生机活力。在政治建设上，积极发展全过程人民民主，我国社会主义民主政治制度化、规范化、程序化全面推进，中国特色社会主义政治制度优越性得到更好发挥，生动活泼、安定团结的政治局面得到巩固和发展。在全面依法治国上，中国特色社会主义法治体系不断健全，法治中国建设迈出坚实步伐，党运用法治方式领导和治理国家的能力显著增强。在文化建设上，我国意识形态领域形势发生全局性、根本性转变，全党全国各族人民文化自信明显增强，全社会凝聚力和向心力极大提升，为新时代开创党和国家事业新局面提供了坚强思想保证和强大精神力量。在社会建设上，人民生活全方位改善，社会治理社会化、法治化、智能化、专业化水平大幅度提升，发展了人民安居乐业、社会安定有序的良好局面，续写了社会长期稳定奇迹。在生态文明建设上，党中央以前所未有的力度抓生态文明建设，美丽中国建设迈出重大步伐，我国生态环境保护发生历史性、转折性、全局性变化。在国防和军队建设上，人民军队实现整体性革命性重塑、重整行装再出发，国防实力和经济实力同步提升，人民军队坚决履行新时代使命任务，以顽强斗争精神和实际行动捍卫了国家主权、安全、发展利益。在维护国家安全上，国家安全得到全面加强，经受住了来自政治、经济、意识形态、自然界等方面的风险挑战考验，为党和国家兴旺发达、长治久安提供了有力保证。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在外交工作上，中国特色大国外交全面推进，构建人类命运共同体成为引领时代潮流和人类前进方向的鲜明旗帜，我国外交在世界大变局中开创新局、在世界乱局中化危为机，我国国际影响力、感召力、塑造力显著提升。中国共产党和中国人民以英勇顽强的奋斗向世界庄严宣告，中华民族迎来了从站起来、富起来到强起来的伟大飞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指出了中国共产党百年奋斗的历史意义：党的百年奋斗从根本上改变了中国人民的前途命运，中国人民彻底摆脱了被欺负、被压迫、被奴役的命运，成为国家、社会和自己命运的主人，中国人民对美好生活的向往不断变为现实；党的百年奋斗开辟了实现中华民族伟大复兴的正确道路，中国仅用几十年时间就走完发达国家几百年走过的工业化历程，创造了经济快速发展和社会长期稳定两大奇迹；党的百年奋斗展示了马克思主义的强大生命力，马克思主义的科学性和真理性在中国得到充分检验，马克思主义的人民性和实践性在中国得到充分贯彻，马克思主义的开放性和时代性在中国得到充分彰显；党的百年奋斗深刻影响了世界历史进程，党领导人民成功走出中国式现代化道路，创造了人类文明新形态，拓展了发展中国家走向现代化的途径；党的百年奋斗锻造了走在时代前列的中国共产党，形成了以伟大建党精神为源头的精神谱系，保持了党的先进性和纯洁性，党的执政能力和领导水平不断提高，中国共产党无愧为伟大光荣正确的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提出，一百年来，党领导人民进行伟大奋斗，积累了宝贵的历史经验，这就是：坚持党的领导，坚持人民至上，坚持理论创新，坚持独立自主，坚持中国道路，坚持胸怀天下，坚持开拓创新，坚持敢于斗争，坚持统一战线，坚持自我革命。以上十个方面，是经过长期实践积累的宝贵经验，是党和人民共同创造的精神财富，必须倍加珍惜、长期坚持，并在新时代实践中不断丰富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提出，不忘初心，方得始终。中国共产党立志于中华民族千秋伟业，百年恰是风华正茂。过去一百年，党向人民、向历史交出了一份优异的答卷。现在，党团结带领中国人民又踏上了实现第二个百年奋斗目标新的赶考之路。全党要牢记中国共产党是什么、要干什么这个根本问题，把握历史发展大势，坚定理想信念，牢记初心使命，始终谦虚谨慎、不骄不躁、艰苦奋斗，不为任何风险所惧，不为任何干扰所惑，决不在根本性问题上出现颠覆性错误，以咬定青山不放松的执着奋力实现既定目标，以行百里者半九十的清醒不懈推进中华民族伟大复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强调，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强调，全党必须永远保持同人民群众的血肉联系，践行以人民为中心的发展思想，不断实现好、维护好、发展好最广大人民根本利益，团结带领全国各族人民不断为美好生活而奋斗。全党必须铭记生于忧患、死于安乐，常怀远虑、居安思危，继续推进新时代党的建设新的伟大工程，坚持全面从严治党，坚定不移推进党风廉政建设和反腐败斗争，做到难不住、压不垮，推动中国特色社会主义事业航船劈波斩浪、一往无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全会决定，中国共产党第二十次全国代表大会于2022年下半年在北京召开。全会认为，党的二十大是我们党进入全面建设社会主义现代化国家、向第二个百年奋斗目标进军新征程的重要时刻召开的一次十分重要的代表大会，是党和国家政治生活中的一件大事。全党要团结带领全国各族人民攻坚克难、开拓奋进，为全面建设社会主义现代化国家、夺取新时代中国特色社会主义伟大胜利、实现中华民族伟大复兴的中国梦作出新的更大贡献，以优异成绩迎接党的二十大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left"/>
        <w:rPr>
          <w:rFonts w:hint="eastAsia" w:ascii="华文仿宋" w:hAnsi="华文仿宋" w:eastAsia="华文仿宋" w:cs="华文仿宋"/>
          <w:i w:val="0"/>
          <w:iCs w:val="0"/>
          <w:caps w:val="0"/>
          <w:color w:val="333333"/>
          <w:spacing w:val="0"/>
          <w:sz w:val="30"/>
          <w:szCs w:val="30"/>
          <w:shd w:val="clear" w:fill="FFFFFF"/>
        </w:rPr>
      </w:pPr>
      <w:r>
        <w:rPr>
          <w:rFonts w:hint="eastAsia" w:ascii="华文仿宋" w:hAnsi="华文仿宋" w:eastAsia="华文仿宋" w:cs="华文仿宋"/>
          <w:i w:val="0"/>
          <w:iCs w:val="0"/>
          <w:caps w:val="0"/>
          <w:color w:val="333333"/>
          <w:spacing w:val="0"/>
          <w:sz w:val="30"/>
          <w:szCs w:val="30"/>
          <w:shd w:val="clear" w:fill="FFFFFF"/>
        </w:rPr>
        <w:t>　　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right"/>
        <w:rPr>
          <w:rFonts w:hint="eastAsia" w:ascii="微软雅黑" w:hAnsi="微软雅黑" w:eastAsia="微软雅黑" w:cs="微软雅黑"/>
          <w:i w:val="0"/>
          <w:iCs w:val="0"/>
          <w:caps w:val="0"/>
          <w:color w:val="999999"/>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F4E59"/>
    <w:rsid w:val="51975D5B"/>
    <w:rsid w:val="54BE5448"/>
    <w:rsid w:val="639F4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2021-11-12T07:32:00Z</dcterms:created>
  <dc:creator>L-joy</dc:creator>
  <cp:lastModifiedBy>Administrator</cp:lastModifiedBy>
  <cp:lastPrinted>2021-11-12T07:34:00Z</cp:lastPrinted>
  <dcterms:modified xsi:type="dcterms:W3CDTF">2021-11-12T08:11:06Z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A19949F6084747638EEB00AB41C79163</vt:lpwstr>
  </property>
</Properties>
</file>