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707" w:rsidRDefault="00AD3707" w:rsidP="00AD3707">
      <w:pPr>
        <w:widowControl/>
        <w:shd w:val="clear" w:color="auto" w:fill="FFFFFF"/>
        <w:spacing w:line="840" w:lineRule="atLeast"/>
        <w:ind w:firstLineChars="900" w:firstLine="3240"/>
        <w:outlineLvl w:val="0"/>
        <w:rPr>
          <w:rFonts w:ascii="黑体" w:eastAsia="黑体" w:hAnsi="黑体" w:cs="宋体" w:hint="eastAsia"/>
          <w:color w:val="333333"/>
          <w:kern w:val="36"/>
          <w:sz w:val="36"/>
          <w:szCs w:val="36"/>
        </w:rPr>
      </w:pPr>
      <w:r w:rsidRPr="00AD3707">
        <w:rPr>
          <w:rFonts w:ascii="黑体" w:eastAsia="黑体" w:hAnsi="黑体" w:cs="宋体" w:hint="eastAsia"/>
          <w:color w:val="333333"/>
          <w:kern w:val="36"/>
          <w:sz w:val="36"/>
          <w:szCs w:val="36"/>
        </w:rPr>
        <w:t>中共中央印发</w:t>
      </w:r>
    </w:p>
    <w:p w:rsidR="00AD3707" w:rsidRPr="00AD3707" w:rsidRDefault="00AD3707" w:rsidP="00AD3707">
      <w:pPr>
        <w:widowControl/>
        <w:shd w:val="clear" w:color="auto" w:fill="FFFFFF"/>
        <w:spacing w:line="840" w:lineRule="atLeast"/>
        <w:jc w:val="center"/>
        <w:outlineLvl w:val="0"/>
        <w:rPr>
          <w:rFonts w:ascii="黑体" w:eastAsia="黑体" w:hAnsi="黑体" w:cs="宋体"/>
          <w:color w:val="333333"/>
          <w:kern w:val="36"/>
          <w:sz w:val="36"/>
          <w:szCs w:val="36"/>
        </w:rPr>
      </w:pPr>
      <w:bookmarkStart w:id="0" w:name="_GoBack"/>
      <w:r w:rsidRPr="00AD3707">
        <w:rPr>
          <w:rFonts w:ascii="黑体" w:eastAsia="黑体" w:hAnsi="黑体" w:cs="宋体" w:hint="eastAsia"/>
          <w:color w:val="333333"/>
          <w:kern w:val="36"/>
          <w:sz w:val="36"/>
          <w:szCs w:val="36"/>
        </w:rPr>
        <w:t>《中国共产党普通高等学校基层组织工作条例》</w:t>
      </w:r>
    </w:p>
    <w:bookmarkEnd w:id="0"/>
    <w:p w:rsidR="00AD3707" w:rsidRPr="00AD3707" w:rsidRDefault="00AD3707" w:rsidP="00AD3707">
      <w:pPr>
        <w:widowControl/>
        <w:shd w:val="clear" w:color="auto" w:fill="FFFFFF"/>
        <w:jc w:val="center"/>
        <w:rPr>
          <w:rFonts w:ascii="宋体" w:eastAsia="宋体" w:hAnsi="宋体" w:cs="宋体" w:hint="eastAsia"/>
          <w:color w:val="898989"/>
          <w:kern w:val="0"/>
          <w:szCs w:val="21"/>
        </w:rPr>
      </w:pPr>
      <w:r w:rsidRPr="00AD3707">
        <w:rPr>
          <w:rFonts w:ascii="宋体" w:eastAsia="宋体" w:hAnsi="宋体" w:cs="宋体" w:hint="eastAsia"/>
          <w:color w:val="898989"/>
          <w:kern w:val="0"/>
          <w:szCs w:val="21"/>
        </w:rPr>
        <w:t>     </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新华社北京4月22日电 近日，中共中央印发了修订后的《中国共产党普通高等学校基层组织工作条例》（以下简称《条例》），并发出通知，要求各地区各部门认真遵照执行。</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通知指出，《条例》以习近平新时代中国特色社会主义思想为指导，深入贯彻党的十九大和十九届二中、三中、四中、五中全会精神，以党章为根本依据，落实新时代党的建设总要求和新时代党的组织路线，对高校基层党组织工作作出全面规范，是新时代高校党的建设的基本遵循。《条例》的修订和实施，对于全面贯彻党的教育方针，落实立德树人根本任务，建设高质量教育体系、建设教育强国，具有重要意义。</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通知要求，各级党委（党组）要切实履行全面从严治党主体责任，把高校党的建设摆在突出位置来抓，坚持和加强党对高校的全面领导，健全高校党的组织体系、制度体系和工作机制，推动高校党的建设与高等教育事业发展深度融合，以高质量的党建引领推动高校为党育人为国育才、实现高质量发展。要认真学习宣传和贯彻《条例》，使高校各级党组织和党员干部师生特别是党员领导干部深入领会《条例》精神，全面掌握《条例》内容，严格遵守和执行《条例》规定。中央组织部、教育部党组要会同有关部门加强督促指导，确保《条例》得到有效贯彻落实。各地区各部门在执行《条例》中的重要情况和建议，要及时报告党中央。</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《条例》全文如下。</w:t>
      </w:r>
    </w:p>
    <w:p w:rsidR="00AD3707" w:rsidRPr="00AD3707" w:rsidRDefault="00AD3707" w:rsidP="00AD3707">
      <w:pPr>
        <w:widowControl/>
        <w:shd w:val="clear" w:color="auto" w:fill="FFFFFF"/>
        <w:spacing w:line="450" w:lineRule="atLeast"/>
        <w:jc w:val="center"/>
        <w:rPr>
          <w:rFonts w:ascii="宋体" w:eastAsia="宋体" w:hAnsi="宋体" w:cs="宋体" w:hint="eastAsia"/>
          <w:color w:val="333333"/>
          <w:kern w:val="0"/>
          <w:sz w:val="24"/>
          <w:szCs w:val="24"/>
        </w:rPr>
      </w:pPr>
      <w:r w:rsidRPr="00AD3707">
        <w:rPr>
          <w:rFonts w:ascii="宋体" w:eastAsia="宋体" w:hAnsi="宋体" w:cs="宋体" w:hint="eastAsia"/>
          <w:b/>
          <w:bCs/>
          <w:color w:val="333399"/>
          <w:kern w:val="0"/>
          <w:sz w:val="24"/>
          <w:szCs w:val="24"/>
        </w:rPr>
        <w:t>中国共产党普通高等学校基层组织工作条例</w:t>
      </w:r>
      <w:r w:rsidRPr="00AD3707">
        <w:rPr>
          <w:rFonts w:ascii="宋体" w:eastAsia="宋体" w:hAnsi="宋体" w:cs="宋体" w:hint="eastAsia"/>
          <w:b/>
          <w:bCs/>
          <w:color w:val="333399"/>
          <w:kern w:val="0"/>
          <w:sz w:val="24"/>
          <w:szCs w:val="24"/>
        </w:rPr>
        <w:br/>
      </w:r>
      <w:r w:rsidRPr="00AD3707">
        <w:rPr>
          <w:rFonts w:ascii="楷体" w:eastAsia="楷体" w:hAnsi="楷体" w:cs="宋体" w:hint="eastAsia"/>
          <w:color w:val="333399"/>
          <w:kern w:val="0"/>
          <w:sz w:val="24"/>
          <w:szCs w:val="24"/>
        </w:rPr>
        <w:t>（2009年11月5日中共中央政治局常委会会议审议批准　2010年8月13日中共中央发布</w:t>
      </w:r>
      <w:r w:rsidRPr="00AD3707">
        <w:rPr>
          <w:rFonts w:ascii="楷体" w:eastAsia="楷体" w:hAnsi="楷体" w:cs="宋体" w:hint="eastAsia"/>
          <w:color w:val="333399"/>
          <w:kern w:val="0"/>
          <w:sz w:val="24"/>
          <w:szCs w:val="24"/>
        </w:rPr>
        <w:br/>
        <w:t>2021年2月26日中共中央政治局会议修订　2021年4月16日中共中央发布）</w:t>
      </w:r>
    </w:p>
    <w:p w:rsidR="00AD3707" w:rsidRDefault="00AD3707" w:rsidP="00AD3707">
      <w:pPr>
        <w:widowControl/>
        <w:shd w:val="clear" w:color="auto" w:fill="FFFFFF"/>
        <w:spacing w:line="450" w:lineRule="atLeast"/>
        <w:ind w:firstLine="480"/>
        <w:jc w:val="left"/>
        <w:rPr>
          <w:rFonts w:ascii="宋体" w:eastAsia="宋体" w:hAnsi="宋体" w:cs="宋体" w:hint="eastAsia"/>
          <w:b/>
          <w:bCs/>
          <w:color w:val="333333"/>
          <w:kern w:val="0"/>
          <w:sz w:val="24"/>
          <w:szCs w:val="24"/>
        </w:rPr>
      </w:pPr>
    </w:p>
    <w:p w:rsidR="00AD3707" w:rsidRPr="00AD3707" w:rsidRDefault="00AD3707" w:rsidP="00AD370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b/>
          <w:bCs/>
          <w:color w:val="333333"/>
          <w:kern w:val="0"/>
          <w:sz w:val="24"/>
          <w:szCs w:val="24"/>
        </w:rPr>
        <w:lastRenderedPageBreak/>
        <w:t>第一章　总则</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第一条　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高校党委实行民主集中制，健全集体领导和个人分工负责相结合的制度。凡属重大问题都应当按照集体领导、民主集中、个别酝酿、会议决定的原则，由党委集体讨论，作出决定；党委成员应当根据集体的决定和分工，切实履行职责。</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第四条　高校党组织工作应当遵循以下原则：</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（一）坚持党管办学方向、党管干部、党管人才、党管意识形态，领导改革发展，把党的领导落实到高校办学治校全过程各方面，确保党的教育方针和党中央决策部署得到贯彻落实；</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（二）坚持全面从严治党，以党的政治建设为统领，把政治标准和政治要求贯穿党的思想建设、组织建设、作风建设、纪律建设以及制度建设、反腐败斗争始终；</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lastRenderedPageBreak/>
        <w:t>（三）坚持高校党的建设与人才培养、科学研究、社会服务、文化传承创新、国际交流合作等深度融合，为高校改革发展稳定、完成党和国家重大战略任务提供思想保证、政治保证、组织保证；</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（四）坚持把思想政治工作作为开展高校党的建设的重要抓手，把立德树人成效作为检验高校党的建设工作的根本标准；</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（五）坚持抓基层强基础，健全高校党的组织体系、制度体系和工作机制，全面增强高校基层党组织生机活力。</w:t>
      </w:r>
    </w:p>
    <w:p w:rsidR="00AD3707" w:rsidRPr="00AD3707" w:rsidRDefault="00AD3707" w:rsidP="00AD370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b/>
          <w:bCs/>
          <w:color w:val="333333"/>
          <w:kern w:val="0"/>
          <w:sz w:val="24"/>
          <w:szCs w:val="24"/>
        </w:rPr>
        <w:t>第二章　组织设置</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第五条　高校党委由党员大会或者党员代表大会选举产生，每届任期5年。党委对党员大会或者党员代表大会负责并报告工作。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党员代表大会代表实行任期制。</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设立常委会的高校党委，一般设党委委员15至31人，常委会委员7至11人；不设常委会的，一般设委员7至11人。根据学校实际，经上级党组织批准，可以适当增减常委会委员或者不设常委会的委员职数。</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lastRenderedPageBreak/>
        <w:t>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注重选拔党性强、业务精、有威信、肯奉献的党员学术带头人担任教师党支部书记。注重从优秀辅导员、骨干教师、优秀学生党员中选拔学生党支部书记。管理、后勤等部门党支部书记一般由本部门主要负责人担任。</w:t>
      </w:r>
    </w:p>
    <w:p w:rsidR="00AD3707" w:rsidRPr="00AD3707" w:rsidRDefault="00AD3707" w:rsidP="00AD370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b/>
          <w:bCs/>
          <w:color w:val="333333"/>
          <w:kern w:val="0"/>
          <w:sz w:val="24"/>
          <w:szCs w:val="24"/>
        </w:rPr>
        <w:t>第三章　主要职责</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第十条　高校党委承担管党治党、办学治校主体责任，把方向、管大局、作决策、抓班子、带队伍、保落实。主要职责是：</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（三）审议确定学校基本管理制度，讨论决定学校改革发展稳定以及教学、科研、行政管理中的重大事项。</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（四）讨论决定学校内部组织机构的设置及其负责人的人选。按照干部管理权限，负责干部的教育、培训、选拔、考核和监督。加强领导班子建设、干部队伍建设和人才队伍建设。</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（五）按照党要管党、全面从严治党要求，加强学校党组织建设。落实基层党建工作责任制，发挥学校基层党组织战斗堡垒作用和党员先锋模范作用。</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lastRenderedPageBreak/>
        <w:t>（六）履行学校党风廉政建设主体责任，领导、支持内设纪检组织履行监督执纪问责职责，接受同级纪检组织和上级纪委监委及其派驻纪检监察机构的监督。</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（七）领导学校思想政治工作和德育工作，落实意识形态工作责任制，维护学校安全稳定，促进和谐校园建设。</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（八）领导学校群团组织、学术组织和教职工代表大会。</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第十一条　高校院（系）级单位党组织应当强化政治功能，履行政治责任，保证教学科研管理等各项任务完成，支持本单位行政领导班子和负责人开展工作，健全集体领导、党政分工合作、协调运行的工作机制。主要职责是：</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（一）宣传和执行党的路线方针政策以及上级党组织的决议，并为其贯彻落实发挥保证监督作用。</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（三）加强党组织自身建设，建立健全党支部书记工作例会等制度，具体指导党支部开展工作。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（四）领导本单位思想政治工作，加强师德师风建设，落实意识形态工作责任制。把好教师引进、课程建设、教材选用、学术活动等重要工作的政治关。</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（五）做好本单位党员、干部的教育管理工作，做好人才的教育引导和联系服务工作。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lastRenderedPageBreak/>
        <w:t>（六）领导本单位群团组织、学术组织和教职工代表大会。做好统一战线工作。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第十二条　教职工党支部围绕本单位改革发展稳定等开展工作，落实立德树人根本任务，发挥教育管理监督党员和组织宣传凝聚服务师生员工的作用。主要职责是：</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（一）宣传和执行党的路线方针政策以及上级党组织的决议，团结师生员工，在完成教学科研管理任务中发挥党员先锋模范作用；</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（二）参与本单位重大问题决策，支持本单位行政负责人开展工作，对教职工职称评定、岗位（职员等级）晋升、考核评价等进行政治把关；</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（三）做好党员教育、管理、监督和服务工作，定期召开组织生活会，开展批评和自我批评；</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（四）培养教育入党积极分子，做好发展党员工作；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（五）加强师德师风建设，有针对性地做好思想政治工作；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（六）密切联系群众，经常听取师生员工意见和诉求，维护他们的正当权利和利益。</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第十三条　学生党支部应当加强思想政治引领，筑牢学生理想信念根基，引导学生刻苦学习、全面发展、健康成长。主要职责是：</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（一）宣传和执行党的路线方针政策以及上级党组织的决议。</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（二）加强对学生党员的教育、管理、监督和服务，定期召开组织生活会，开展批评和自我批评。发挥学生党员先锋模范作用，影响、带动广大学生明确学习目的，完成学习任务。</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（三）组织学生党员参与学生事务管理，维护学校稳定。支持、指导和帮助团支部、班委会以及学生社团根据学生特点开展工作，充分发挥保留团籍的学生党员的带动作用。</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（四）培养教育学生中的入党积极分子，按照标准和程序发展学生党员。</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lastRenderedPageBreak/>
        <w:t>（五）根据学生特点，有针对性地做好思想政治教育工作。</w:t>
      </w:r>
    </w:p>
    <w:p w:rsidR="00AD3707" w:rsidRPr="00AD3707" w:rsidRDefault="00AD3707" w:rsidP="00AD370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b/>
          <w:bCs/>
          <w:color w:val="333333"/>
          <w:kern w:val="0"/>
          <w:sz w:val="24"/>
          <w:szCs w:val="24"/>
        </w:rPr>
        <w:t>第四章　党的纪律检查工作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实行向高校派驻纪检监察机构的，派驻纪检监察机构根据授权履行纪检、监察职责，代表上级纪委监委对高校党委进行监督。</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第十五条　高校纪委设立专门工作机构，配备必要的工作人员。</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高校党委视具体情况在院（系）级单位党委设立纪委或者纪律检查委员。党的总支部委员会和支部委员会设纪律检查委员。</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第十六条　高校纪委是高校党内监督专责机关，履行监督执纪问责职责。主要任务是：</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（一）维护党章和其他党内法规，检查党的路线方针政策和决议的执行情况，协助高校党委推进全面从严治党、加强党风建设和组织协调反腐败工作。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（二）经常对党员进行遵守纪律的教育，作出关于维护党纪的决定。</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（三）对党的组织和党员领导干部履行职责、行使权力进行监督，受理处置党员群众检举举报，开展谈话提醒、约谈函询。</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（四）检查和处理党的组织和党员违反党章和其他党内法规的比较重要或者复杂的案件，决定或者取消对这些案件中的党员的处分；进行问责或者提出责任追究的建议。</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（五）受理党员的控告和申诉，保障党员权利不受侵犯。</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高校纪委应当严格按照职责权限和工作程序处理违犯党纪的线索和案件，把处理特别重要或者复杂案件中的问题和处理结果，向同级党委和上级纪委报告。</w:t>
      </w:r>
    </w:p>
    <w:p w:rsidR="00AD3707" w:rsidRPr="00AD3707" w:rsidRDefault="00AD3707" w:rsidP="00AD370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b/>
          <w:bCs/>
          <w:color w:val="333333"/>
          <w:kern w:val="0"/>
          <w:sz w:val="24"/>
          <w:szCs w:val="24"/>
        </w:rPr>
        <w:t>第五章　党员队伍建设</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lastRenderedPageBreak/>
        <w:t>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第十八条　严格党的组织生活，坚持开展批评和自我批评，提高“三会一课”质量，开好民主生活会和组织生活会，健全落实谈心谈话、民主评议党员、主题党日等制度，确保党的组织生活经常、认真、严肃。</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第二十条　尊重党员主体地位，发扬党内民主，保障党员权利，推进党务公开。高校党组织讨论决定重要事项前，应当充分听取党员的意见，党内重要情况及时向党员通报。</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第二十二条　高校党委应当设立党校。党校的主要任务是培训党员、干部和入党积极分子。</w:t>
      </w:r>
    </w:p>
    <w:p w:rsidR="00AD3707" w:rsidRPr="00AD3707" w:rsidRDefault="00AD3707" w:rsidP="00AD370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b/>
          <w:bCs/>
          <w:color w:val="333333"/>
          <w:kern w:val="0"/>
          <w:sz w:val="24"/>
          <w:szCs w:val="24"/>
        </w:rPr>
        <w:t>第六章　干部和人才工作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第二十三条　高校党委应当坚持党管干部原则，按照干部管理权限对学校干部实行统一管理。选拔任用干部，必须突出政治标准，坚持德才兼备、以德为先，坚持五湖四海、任人唯贤，坚持事业为上、公道正派，坚持注重实绩、群众公认，</w:t>
      </w:r>
      <w:r w:rsidRPr="00AD3707">
        <w:rPr>
          <w:rFonts w:ascii="宋体" w:eastAsia="宋体" w:hAnsi="宋体" w:cs="宋体" w:hint="eastAsia"/>
          <w:color w:val="333333"/>
          <w:kern w:val="0"/>
          <w:sz w:val="24"/>
          <w:szCs w:val="24"/>
        </w:rPr>
        <w:lastRenderedPageBreak/>
        <w:t>努力实现干部队伍革命化、年轻化、知识化、专业化，建设忠诚干净担当的高素质专业化干部队伍。</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选拔任用学校中层管理人员，由高校党委及其组织部门按照有关规定进行分析研判和动议、民主推荐、考察，充分听取有关方面意见，经高校党委（常委会）集体讨论决定，按照规定程序办理。</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第二十四条　高校院（系）级单位党组织在干部队伍建设中发挥主导作用，同本单位行政领导一起，做好本单位干部的教育、培训、选拔、考核和监督工作，以及学生辅导员、班主任的配备、管理工作。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对院（系）级单位行政领导班子的配备及其成员的选拔，本单位党组织可以向学校党委提出建议，并协助学校党委组织部门进行考察。</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第二十五条　高校党委应当建立健全优秀年轻干部发现培养选拔制度，制定并落实年轻干部队伍建设规划，大胆选拔使用经过实践考验的优秀年轻干部。统筹做好女干部、少数民族干部和党外干部的培养选拔工作。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第二十六条　高校党委应当坚持党管人才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rsidR="00AD3707" w:rsidRPr="00AD3707" w:rsidRDefault="00AD3707" w:rsidP="00AD370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b/>
          <w:bCs/>
          <w:color w:val="333333"/>
          <w:kern w:val="0"/>
          <w:sz w:val="24"/>
          <w:szCs w:val="24"/>
        </w:rPr>
        <w:t>第七章　思想政治工作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第二十七条　高校党委应当牢牢掌握党对学校意识形态工作的领导权，统一领导学校思想政治工作。发挥行政系统、群团组织、学术组织和广大教职工的作用，共同做好思想政治工作。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w:t>
      </w:r>
      <w:r w:rsidRPr="00AD3707">
        <w:rPr>
          <w:rFonts w:ascii="宋体" w:eastAsia="宋体" w:hAnsi="宋体" w:cs="宋体" w:hint="eastAsia"/>
          <w:color w:val="333333"/>
          <w:kern w:val="0"/>
          <w:sz w:val="24"/>
          <w:szCs w:val="24"/>
        </w:rPr>
        <w:lastRenderedPageBreak/>
        <w:t>主义发展史教育，中华优秀传统文化、革命文化、社会主义先进文化教育，国情教育、形势政策教育、社会主义民主法治教育、国家安全教育和民族团结进步教育。把培育和践行社会主义核心价值观融入大学生思想政治教育工作和师德师风建设的全过程，帮助广大师生员工树立正确的世界观、人生观和价值观，坚定中国特色社会主义道路自信、理论自信、制度自信、文化自信。</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第二十九条　高校党组织应当把立德树人作为根本任务，构建思想政治工作体系，加强意识形态阵地管理。充分发挥课堂教学的主渠道作用，办好思想政治理论课，推进课程思政建设，拓展新时代大学生思想政治教育的有效途径，形成全员全过程全方位育人的良好氛围和工作机制。</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rsidR="00AD3707" w:rsidRPr="00AD3707" w:rsidRDefault="00AD3707" w:rsidP="00AD370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b/>
          <w:bCs/>
          <w:color w:val="333333"/>
          <w:kern w:val="0"/>
          <w:sz w:val="24"/>
          <w:szCs w:val="24"/>
        </w:rPr>
        <w:t>第八章　对群团组织的领导</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第三十一条　高校党委应当研究工会、共青团、妇女组织等群团组织和学生会（研究生会）、学术组织工作中的重大问题，加强学生社团管理，支持他们依照法律和各自章程开展工作。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第三十二条　高校党委领导教职工代表大会，支持教职工代表大会正确行使职权，在参与学校民主管理和民主监督、维护教职工合法权益等方面发挥积极作用。</w:t>
      </w:r>
    </w:p>
    <w:p w:rsidR="00AD3707" w:rsidRPr="00AD3707" w:rsidRDefault="00AD3707" w:rsidP="00AD370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b/>
          <w:bCs/>
          <w:color w:val="333333"/>
          <w:kern w:val="0"/>
          <w:sz w:val="24"/>
          <w:szCs w:val="24"/>
        </w:rPr>
        <w:t>第九章　领导和保障</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第三十三条　各级党委及其有关部门、有关国家机关党组（党委）应当把高校基层党组织建设作为党建工作的重要内容，摆在突出位置，纳入整体部署，坚持属地管理原则，坚持管班子管业务与管党建管思想政治工作相结合，形成党委统一领导，教育工作领导小组牵头协调，纪检机关和组织、宣传、统战、教育工作等部门密切协作、齐抓共管的工作格局。</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lastRenderedPageBreak/>
        <w:t>第三十四条　各级党委及其有关部门、有关国家机关党组（党委）应当合理设置负责高校党建工作的部门和机构，各级党委教育工作部门应当有内设机构具体承担高校党建工作职能，配齐配强工作人员。</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高校党委根据工作需要，本着精干高效和有利于加强党建工作的原则，设立办公室、组织部、宣传部、统战部和教师工作、学生工作、保卫工作部门等机构。</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rsidR="00AD3707" w:rsidRPr="00AD3707" w:rsidRDefault="00AD3707" w:rsidP="00AD370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b/>
          <w:bCs/>
          <w:color w:val="333333"/>
          <w:kern w:val="0"/>
          <w:sz w:val="24"/>
          <w:szCs w:val="24"/>
        </w:rPr>
        <w:t>第十章　附则</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第三十七条　本条例适用于国家举办的普通高等学校。</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军队系统院校党组织的工作，按照中共中央、中央军事委员会有关规定执行。</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t>第三十八条　本条例由中央组织部负责解释。</w:t>
      </w:r>
    </w:p>
    <w:p w:rsidR="00AD3707" w:rsidRPr="00AD3707" w:rsidRDefault="00AD3707" w:rsidP="00AD370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D3707">
        <w:rPr>
          <w:rFonts w:ascii="宋体" w:eastAsia="宋体" w:hAnsi="宋体" w:cs="宋体" w:hint="eastAsia"/>
          <w:color w:val="333333"/>
          <w:kern w:val="0"/>
          <w:sz w:val="24"/>
          <w:szCs w:val="24"/>
        </w:rPr>
        <w:lastRenderedPageBreak/>
        <w:t>第三十九条　本条例自发布之日起施行。</w:t>
      </w:r>
    </w:p>
    <w:p w:rsidR="00D70D14" w:rsidRDefault="00D70D14"/>
    <w:sectPr w:rsidR="00D70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07"/>
    <w:rsid w:val="00AD3707"/>
    <w:rsid w:val="00D7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D370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3707"/>
    <w:rPr>
      <w:rFonts w:ascii="宋体" w:eastAsia="宋体" w:hAnsi="宋体" w:cs="宋体"/>
      <w:b/>
      <w:bCs/>
      <w:kern w:val="36"/>
      <w:sz w:val="48"/>
      <w:szCs w:val="48"/>
    </w:rPr>
  </w:style>
  <w:style w:type="character" w:customStyle="1" w:styleId="font">
    <w:name w:val="font"/>
    <w:basedOn w:val="a0"/>
    <w:rsid w:val="00AD3707"/>
  </w:style>
  <w:style w:type="character" w:customStyle="1" w:styleId="bigger">
    <w:name w:val="bigger"/>
    <w:basedOn w:val="a0"/>
    <w:rsid w:val="00AD3707"/>
  </w:style>
  <w:style w:type="character" w:customStyle="1" w:styleId="medium">
    <w:name w:val="medium"/>
    <w:basedOn w:val="a0"/>
    <w:rsid w:val="00AD3707"/>
  </w:style>
  <w:style w:type="character" w:customStyle="1" w:styleId="smaller">
    <w:name w:val="smaller"/>
    <w:basedOn w:val="a0"/>
    <w:rsid w:val="00AD3707"/>
  </w:style>
  <w:style w:type="character" w:customStyle="1" w:styleId="gwdsmore">
    <w:name w:val="gwds_more"/>
    <w:basedOn w:val="a0"/>
    <w:rsid w:val="00AD3707"/>
  </w:style>
  <w:style w:type="paragraph" w:styleId="a3">
    <w:name w:val="Normal (Web)"/>
    <w:basedOn w:val="a"/>
    <w:uiPriority w:val="99"/>
    <w:semiHidden/>
    <w:unhideWhenUsed/>
    <w:rsid w:val="00AD37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D370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3707"/>
    <w:rPr>
      <w:rFonts w:ascii="宋体" w:eastAsia="宋体" w:hAnsi="宋体" w:cs="宋体"/>
      <w:b/>
      <w:bCs/>
      <w:kern w:val="36"/>
      <w:sz w:val="48"/>
      <w:szCs w:val="48"/>
    </w:rPr>
  </w:style>
  <w:style w:type="character" w:customStyle="1" w:styleId="font">
    <w:name w:val="font"/>
    <w:basedOn w:val="a0"/>
    <w:rsid w:val="00AD3707"/>
  </w:style>
  <w:style w:type="character" w:customStyle="1" w:styleId="bigger">
    <w:name w:val="bigger"/>
    <w:basedOn w:val="a0"/>
    <w:rsid w:val="00AD3707"/>
  </w:style>
  <w:style w:type="character" w:customStyle="1" w:styleId="medium">
    <w:name w:val="medium"/>
    <w:basedOn w:val="a0"/>
    <w:rsid w:val="00AD3707"/>
  </w:style>
  <w:style w:type="character" w:customStyle="1" w:styleId="smaller">
    <w:name w:val="smaller"/>
    <w:basedOn w:val="a0"/>
    <w:rsid w:val="00AD3707"/>
  </w:style>
  <w:style w:type="character" w:customStyle="1" w:styleId="gwdsmore">
    <w:name w:val="gwds_more"/>
    <w:basedOn w:val="a0"/>
    <w:rsid w:val="00AD3707"/>
  </w:style>
  <w:style w:type="paragraph" w:styleId="a3">
    <w:name w:val="Normal (Web)"/>
    <w:basedOn w:val="a"/>
    <w:uiPriority w:val="99"/>
    <w:semiHidden/>
    <w:unhideWhenUsed/>
    <w:rsid w:val="00AD37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683378">
      <w:bodyDiv w:val="1"/>
      <w:marLeft w:val="0"/>
      <w:marRight w:val="0"/>
      <w:marTop w:val="0"/>
      <w:marBottom w:val="0"/>
      <w:divBdr>
        <w:top w:val="none" w:sz="0" w:space="0" w:color="auto"/>
        <w:left w:val="none" w:sz="0" w:space="0" w:color="auto"/>
        <w:bottom w:val="none" w:sz="0" w:space="0" w:color="auto"/>
        <w:right w:val="none" w:sz="0" w:space="0" w:color="auto"/>
      </w:divBdr>
      <w:divsChild>
        <w:div w:id="658584633">
          <w:marLeft w:val="0"/>
          <w:marRight w:val="0"/>
          <w:marTop w:val="0"/>
          <w:marBottom w:val="0"/>
          <w:divBdr>
            <w:top w:val="none" w:sz="0" w:space="0" w:color="auto"/>
            <w:left w:val="none" w:sz="0" w:space="0" w:color="auto"/>
            <w:bottom w:val="single" w:sz="6" w:space="0" w:color="DCDCDC"/>
            <w:right w:val="none" w:sz="0" w:space="0" w:color="auto"/>
          </w:divBdr>
          <w:divsChild>
            <w:div w:id="1980378573">
              <w:marLeft w:val="0"/>
              <w:marRight w:val="0"/>
              <w:marTop w:val="0"/>
              <w:marBottom w:val="0"/>
              <w:divBdr>
                <w:top w:val="none" w:sz="0" w:space="0" w:color="auto"/>
                <w:left w:val="none" w:sz="0" w:space="0" w:color="auto"/>
                <w:bottom w:val="none" w:sz="0" w:space="0" w:color="auto"/>
                <w:right w:val="none" w:sz="0" w:space="0" w:color="auto"/>
              </w:divBdr>
              <w:divsChild>
                <w:div w:id="1995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1215</Words>
  <Characters>6931</Characters>
  <Application>Microsoft Office Word</Application>
  <DocSecurity>0</DocSecurity>
  <Lines>57</Lines>
  <Paragraphs>16</Paragraphs>
  <ScaleCrop>false</ScaleCrop>
  <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2022-06-08T02:56:00Z</dcterms:created>
  <dcterms:modified xsi:type="dcterms:W3CDTF">2022-06-08T02:58:00Z</dcterms:modified>
</cp:coreProperties>
</file>